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5E" w:rsidRDefault="003F555E" w:rsidP="009550CE">
      <w:pPr>
        <w:autoSpaceDE w:val="0"/>
        <w:autoSpaceDN w:val="0"/>
        <w:adjustRightInd w:val="0"/>
        <w:spacing w:after="0" w:line="240" w:lineRule="auto"/>
        <w:jc w:val="right"/>
        <w:rPr>
          <w:b/>
          <w:iCs w:val="0"/>
          <w:sz w:val="28"/>
          <w:szCs w:val="18"/>
          <w:lang w:val="en-IN" w:bidi="ar-SA"/>
        </w:rPr>
      </w:pPr>
      <w:r>
        <w:rPr>
          <w:b/>
          <w:iCs w:val="0"/>
          <w:sz w:val="28"/>
          <w:szCs w:val="18"/>
          <w:lang w:val="en-IN" w:bidi="ar-SA"/>
        </w:rPr>
        <w:t>Chapter 00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jc w:val="right"/>
        <w:rPr>
          <w:b/>
          <w:iCs w:val="0"/>
          <w:sz w:val="28"/>
          <w:szCs w:val="18"/>
          <w:lang w:val="en-IN" w:bidi="ar-SA"/>
        </w:rPr>
      </w:pPr>
      <w:r w:rsidRPr="00CB0539">
        <w:rPr>
          <w:b/>
          <w:iCs w:val="0"/>
          <w:sz w:val="28"/>
          <w:szCs w:val="18"/>
          <w:lang w:val="en-IN" w:bidi="ar-SA"/>
        </w:rPr>
        <w:t>Introduction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1.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stage of development that begins with puberty and ends when individual’s transition into adult roles is called________.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late childhood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B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adolescence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emerging adulthood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puberty transitions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Remember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Basic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3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2.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Which perspective identifies adolescence beginning with the onset of puberty and ends with being capable of sexual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reproduction?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Social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Legal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C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Biological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Cognitive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Analyze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Difficult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3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3.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Which perspective identifies adolescence as beginning with the emergence of more advanced reasoning abilities and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ends with the consolidation of advanced reasoning abilities?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A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Cognitive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Emotional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Educational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Biological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Analyze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Difficult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3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4.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period of adolescence has lengthened during the last _____ years as a result of earlier maturation and later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attainment of careers and marriage.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10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50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75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D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100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Remember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Basic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4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5.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Which of the following is a legitimate stage of adolescence?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Early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Middle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Late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D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All of these.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Remember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4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6.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Some researchers have described a new phase of life, developing in the early 20s, that is called ________adulthood.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lastRenderedPageBreak/>
        <w:t xml:space="preserve">A. </w:t>
      </w:r>
      <w:r w:rsidRPr="00CB0539">
        <w:rPr>
          <w:iCs w:val="0"/>
          <w:sz w:val="18"/>
          <w:szCs w:val="18"/>
          <w:lang w:val="en-IN" w:bidi="ar-SA"/>
        </w:rPr>
        <w:t>developing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B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emerging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expressive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premature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2.5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4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7.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Which of the following is a feature of adolescent development?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the onset of puberty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the emergence of more advanced thinking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the transition into new societal roles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D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All of these.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Evaluate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4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8.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fundamental changes in adolescence include which of the following domains?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Biological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Cognitive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Social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D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All of these.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Basic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4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9.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Ozzie in a 14-year-old teen who has grown taller and has now begun to have enough facial hair to start shaving. This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is a sign that Ozzie has reached 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maturation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social functions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C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puberty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adulthood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2.5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Apply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4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10.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changes in the processes that underlie how a person thinks is a description of _______ transitions.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A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cognitive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planning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problem solving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creations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4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11.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A ceremony or ritual marking an individual’s transition from one social status to another, especially the transition to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adulthood, is called a _________.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movement of passage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B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rite of passage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passage of movement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passage of rites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lastRenderedPageBreak/>
        <w:t>Bloom's: Remember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5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12.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In the United States, an individual’s graduation from high school would be considered a 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movement of passage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passage of movement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C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rite of passage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passage of rites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1.3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Apply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5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13.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According to the _______ perspective of Urie Bronfenbrenner, we cannot understand development without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examining the environment in which it occurs.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biological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cognitive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social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D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ecological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6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14.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ecological perspective of human development is the belief of 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Bandura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B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Bronfenbrenner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Meade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Maslow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Difficult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6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15.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four main _______ that 13-year-old Cody spends time with are his family, peers, work, and school.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A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contexts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communities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categories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commitments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1.3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Apply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6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16.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Adolescence is a time of major changes. These changes are affected by which of the following areas?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family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peers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school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D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All of these.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Basic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6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17.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Some of the most important areas affecting adolescent development are outside the adolescent’s home, including________.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extracurricular activities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the Internet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jobs and leisure time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lastRenderedPageBreak/>
        <w:t>D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All of these.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6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18.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An adolescent’s identity, autonomy, intimacy, sexuality, and achievement are all part of their _________development.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cognitive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biological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C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psychosocial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ecological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2.5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Evaluate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7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19.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If Andre’s emotions, motivations, and behaviors are all changing, this is a part of his ______ development.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biological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B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psychosocial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biological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ecological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1.3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Apply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7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20.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domain of psychosocial development involving self-conception, self-esteem, and the sense of who we are is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called 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A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identity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autonomy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sexuality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intimacy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7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21.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psychosocial domain concerning the development and expression of independence is called __________.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achievement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B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autonomy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sexuality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intimacy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7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22.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psychosocial domain concerning the formation, maintenance, and termination of close relationships is called_______.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achievement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autonomy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sexuality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D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intimacy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7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lastRenderedPageBreak/>
        <w:t>23.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psychosocial domain concerning the development and expression of sexual feelings is called ________.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achievement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autonomy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C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sexuality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intimacy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7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24.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psychosocial domain concerning behaviors and feelings in evaluative situations is called ________.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A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achievement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autonomy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sexuality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intimacy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7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25.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Sydney keeps asking herself, “Who am I?” and “What kind of life will I have?” The questions tell her parents she is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trying to find a sense of _______ in her development.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achievement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autonomy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C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identity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intimacy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1.3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Apply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7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26.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Brennan is striving to find a sense of independence from his parents with his own values and morals. When this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starts to happen, his parents can recognize his struggle for ________.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achievement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B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autonomy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sexuality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intimacy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1.3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Apply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7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27.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Jake is 14 years old. He has become more interested in the aspects of friendships including openness, honesty, and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loyalty rather than the sharing of activities and interests. This is a sign to Jake’s parents that he has entered the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developmental aspects of 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achievement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autonomy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sexuality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D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intimacy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1.3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Apply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7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28.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Samantha is 14 years old. She is noticing changes in her relationships with some of her peers. She is recognizing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several questions about her ________, values, and morals.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achievement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autonomy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lastRenderedPageBreak/>
        <w:t>C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sexuality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intimacy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1.3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Apply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8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29.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Jonah is a developing teen with many changes occurring. Jonah is looking to his parents, teachers, and peers with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questions about his future goals and expectations. These behaviors and plans are part of his ________ changes.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A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achievement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autonomy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sexuality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intimacy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1.3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Apply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8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30.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three areas of _________ problems that can take place for adolescents include drug and alcohol abuse,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delinquency, and depression.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legal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B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psychological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physiological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biological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8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31.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biosocial theorist considered to be the “father” of the scientific study of adolescence is __________.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A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G. Stanley Hall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Sigmund Freud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Ivan Pavlov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John Watson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Remember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Basic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8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32.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G. Stanley Hall was strongly influenced by _______, the founder of evolution theory.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Sigmund Freud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Fritz Pearls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C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Charles Darwin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Margaret Meade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Remember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Basic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8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33.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most important legacy of G. Stanley Hall’s view of adolescence is the notion of a period of ______ as a result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of hormonal changes.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“thunder and lightning”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“hot and cold”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“peace and calm”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D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“storm and stress”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lastRenderedPageBreak/>
        <w:t>Difficulty: Difficult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8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34.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Which of the following are today seen as factors that shape the adolescent experience?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brain maturation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hormonal influences on behavior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patterns of sleep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D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All of these.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Evaluate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9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35.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theory stressing the simultaneous development of two different brain systems governing brain processes and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regulating self-control and thinking abilities is called 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twin design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B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dual systems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dual design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twin systems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2.3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Evaluate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Difficult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9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36.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main challenge of adolescence, according to the ______ theory, is to develop better self-regulation so that the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maturational imbalance of different brain systems does not result in problems.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A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dual systems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dual design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twin systems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twin design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Difficult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9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37.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Theorists who recognize both the importance of biological changes on adolescents and the ways in which contextual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forces can interact and modify these biological forces are called _______ theorists.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biosocial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psychosocial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C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organismic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psychosexual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Remember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Difficult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9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38.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theorist who saw adolescence as a time of upheaval, reviving old conflicts over unconscious and uncomfortable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sexual urges, is _________.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A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Sigmund Freud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Eric Erikson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Jean Piaget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G. Stanley Hall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9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lastRenderedPageBreak/>
        <w:t>39.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Which theorist stressed the psychosocial conflicts faced by individuals at specific points in time as a crisis of internal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forces of biology and the demands of society?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Sigmund Freud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B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Erik Erikson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Jean Piaget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G. Stanley Hall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9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40.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Which theorist believed that as children mature they pass through distinct changes in cognitive development?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Sigmund Freud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Erik Erikson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C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Jean Piaget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G. Stanley Hall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9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41.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__________ theorists have been very influential in the study of adolescent development because they have helped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understand how a specific environment where the adolescent lives will shape their behavior.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Behaviorist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Humanist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C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Learning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Biological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Remember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Basic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10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42.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theorists that emphasize the processes of reinforcement and punishment as the main influence on adolescent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behavior are called 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A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behaviorists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humanists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biologists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psychologists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10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43.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According to B.F. Skinner, the process through which a behavior is made more likely to occur again is called________.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punishment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B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reinforcement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psychology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psychotherapy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Remember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Basic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10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44.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According to B.F. Skinner, the process through which a behavior is made less likely to occur again is called________.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A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punishment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reinforcement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psychology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psychotherapy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lastRenderedPageBreak/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Remember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Basic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10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45.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In the _______ theory of development, adolescents learn how to behave through reinforcement and punishment as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well as by watching and imitating those around them.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observational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behaviorist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humanistic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D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social learning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1.2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Remember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10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46.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_________ theorists focus on the factors that all adolescents or groups of adolescents have in common simply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because of their age.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Biological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Environmental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C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Sociological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Ecological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Evaluate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10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47.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Karl Mannheim and James Coleman believe adolescents and adults grow up under different social circumstances,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therefore developing different sets of 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values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attitudes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beliefs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D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All of these.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Evaluate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Basic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11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48.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James Coleman believes adolescents develop a different culture from their parents, called a __________, which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may be more hostile to the adult’s values and beliefs.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classic culture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critical culture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C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counterculture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common culture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2.3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Analyze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11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49.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Historical psychologists look at the degree to which adolescence is stressful based on __________.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the developmental tasks of the period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the nature of intergenerational relations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the social, economic, and political forces of a specific time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D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All of these.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2.3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Analyze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Difficult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lastRenderedPageBreak/>
        <w:t>Page: 11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50.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One group of theorists have taken their viewpoint to an extreme position, they say adolescence is completely a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social invention and a reflection of the _______ circumstances in which we live.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social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political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economic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D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All of these.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2.3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Evaluate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Difficult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11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51.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Anthropologists Ruth Benedict and Margaret Mead believe the transition from adolescence to adulthood is________ in a nonindustrialized society.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A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gradual and peaceful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abrupt and difficult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gradual and difficult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abrupt but peaceful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Evaluate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11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52.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Anthropologists Ruth Benedict and Margaret Mead believe the transition from adolescence to adulthood is________ in an industrialized society.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gradual and peaceful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B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abrupt and difficult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gradual and difficult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abrupt and peaceful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Evaluate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11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53.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Parent and teenager relationships are influenced by the ________ they have about each other.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proverbs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laws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C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expectations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None of these.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12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54.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Barbara expects her son Michael to drink. Research has found that with this expectation, Michael is _______ likely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to use alcohol.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A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more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less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not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D. </w:t>
      </w:r>
      <w:r w:rsidRPr="00CB0539">
        <w:rPr>
          <w:iCs w:val="0"/>
          <w:sz w:val="18"/>
          <w:szCs w:val="18"/>
          <w:lang w:val="en-IN" w:bidi="ar-SA"/>
        </w:rPr>
        <w:t>None of these.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1.3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Evaluate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Basic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12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55.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During periods of economic downturns such as the Depression, when jobs were scarce, adolescents are looked at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as being 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lastRenderedPageBreak/>
        <w:t xml:space="preserve">A. </w:t>
      </w:r>
      <w:r w:rsidRPr="00CB0539">
        <w:rPr>
          <w:iCs w:val="0"/>
          <w:sz w:val="18"/>
          <w:szCs w:val="18"/>
          <w:lang w:val="en-IN" w:bidi="ar-SA"/>
        </w:rPr>
        <w:t>immature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unstable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incompetent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D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All of these.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Basic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12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56.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During periods of wartime such as during Vietnam, when soldiers were needed, adolescents are looked at as being______.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A. </w:t>
      </w:r>
      <w:r w:rsidRPr="00CB0539">
        <w:rPr>
          <w:iCs w:val="0"/>
          <w:sz w:val="18"/>
          <w:szCs w:val="18"/>
          <w:lang w:val="en-IN" w:bidi="ar-SA"/>
        </w:rPr>
        <w:t>mature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B. </w:t>
      </w:r>
      <w:r w:rsidRPr="00CB0539">
        <w:rPr>
          <w:iCs w:val="0"/>
          <w:sz w:val="18"/>
          <w:szCs w:val="18"/>
          <w:lang w:val="en-IN" w:bidi="ar-SA"/>
        </w:rPr>
        <w:t>responsible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>
        <w:rPr>
          <w:iCs w:val="0"/>
          <w:sz w:val="18"/>
          <w:szCs w:val="18"/>
          <w:lang w:val="en-IN" w:bidi="ar-SA"/>
        </w:rPr>
        <w:t xml:space="preserve">C. </w:t>
      </w:r>
      <w:r w:rsidRPr="00CB0539">
        <w:rPr>
          <w:iCs w:val="0"/>
          <w:sz w:val="18"/>
          <w:szCs w:val="18"/>
          <w:lang w:val="en-IN" w:bidi="ar-SA"/>
        </w:rPr>
        <w:t>capable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0269D9">
        <w:rPr>
          <w:b/>
          <w:bCs/>
          <w:iCs w:val="0"/>
          <w:sz w:val="18"/>
          <w:szCs w:val="18"/>
          <w:u w:val="single"/>
          <w:lang w:val="en-IN" w:bidi="ar-SA"/>
        </w:rPr>
        <w:t>D</w:t>
      </w:r>
      <w:r w:rsidRPr="000269D9">
        <w:rPr>
          <w:b/>
          <w:bCs/>
          <w:iCs w:val="0"/>
          <w:sz w:val="18"/>
          <w:szCs w:val="18"/>
          <w:lang w:val="en-IN" w:bidi="ar-SA"/>
        </w:rPr>
        <w:t xml:space="preserve">. </w:t>
      </w:r>
      <w:r w:rsidRPr="00CB0539">
        <w:rPr>
          <w:iCs w:val="0"/>
          <w:sz w:val="18"/>
          <w:szCs w:val="18"/>
          <w:lang w:val="en-IN" w:bidi="ar-SA"/>
        </w:rPr>
        <w:t>All of these.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>
        <w:rPr>
          <w:i/>
          <w:sz w:val="14"/>
          <w:szCs w:val="14"/>
          <w:lang w:val="en-IN" w:bidi="ar-SA"/>
        </w:rPr>
        <w:cr/>
        <w:t>Accessibility: Keyboard Navigation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2.1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Understand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Basic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12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57.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author of this book defines adolescence as beginning with puberty and ending when the adolescent makes the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transition into adult roles, approximately ages 10 to 20. The period of adolescence has lengthened considerably in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 last 100 years as a result of what?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Today physical maturation takes place earlier than in the past and many people delay entering into careers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and marriage until their middle 20s.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Key Points: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a) Adolescence is lasting longer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b) People delay adult activities longer.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c) Maturation is taking place earlier.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4.1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Create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Basic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4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58.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There are four main contexts in which today's adolescent spends much of their time. Please name these four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contexts and the importance of each.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Family: There is much diversity today in the family structure including step and blended families today. This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can affect the teen’s psychological development.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Peers: Friends play an important role in adolescent development and socialization.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Work: Part-time jobs are a strong influence on adolescents with career choices and their own autonomy.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School: Contemporary societies depend on schools to occupy, socialize and educate adolescents.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Key Points: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a) Identify the importance of the contexts.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b) Recognize the main contexts of an adolescent’s life.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c) Identify the needs each context fulfills.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4.1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Create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6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59.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Organismic theorists take into consideration the ways that contextual forces interact and modify biological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forces. List the three organismic theorists discussed in the text and a brief description of their theory.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Sigmund Freud: Development is understood as psychosexual contexts, adolescence is a time of upheaval, and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adolescent years create a psychological crisis by reviving uncomfortable sexual urges buried in the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unconscious.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Erik Erikson: He believed adolescence created psychosocial crisis, he created an eight-stage theory that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encompassed the entire life span due to biological internal forces and the demands of society, and the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adolescent faces an identity challenge regarding who they and are and where they are headed.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Jean Piaget: This theory is based on children passing through distinct stages of cognitive development.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Adolescence marks the transition from concrete to abstract thought. This theory marks the biological changes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of the developmental period by changes in the intellectual environment of the individual.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Key Points: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a) Describes Sigmund Freud’s theory.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lastRenderedPageBreak/>
        <w:t>b) Describes Jean Piaget’s theory.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c) Describes Erik Erikson’s theory.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d) Discusses organismic theories.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4.1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Create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Difficult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9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60.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Describe how the developmental period of adolescence varies according to the historical era in which it occurs.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Adolescence can be viewed as a stressful period of time based on the changes from one era to another, the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tasks of the period, and the intergenerational relationships. These issues depend on the social, political, and</w:t>
      </w:r>
      <w:r>
        <w:rPr>
          <w:iCs w:val="0"/>
          <w:sz w:val="18"/>
          <w:szCs w:val="18"/>
          <w:lang w:val="en-IN" w:bidi="ar-SA"/>
        </w:rPr>
        <w:t xml:space="preserve"> </w:t>
      </w:r>
      <w:r w:rsidRPr="00CB0539">
        <w:rPr>
          <w:iCs w:val="0"/>
          <w:sz w:val="18"/>
          <w:szCs w:val="18"/>
          <w:lang w:val="en-IN" w:bidi="ar-SA"/>
        </w:rPr>
        <w:t>economical forces present at a given time.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Key Points: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a) Historical contexts and how they may affect adolescent development.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b) Adolescence can be viewed as a stressful period.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>c) The social, political, and economic forces of a specific period of time can be stressful.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APA LO: 4.1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Bloom's: Create</w:t>
      </w:r>
    </w:p>
    <w:p w:rsidR="003F555E" w:rsidRPr="00CB0539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CB0539">
        <w:rPr>
          <w:i/>
          <w:sz w:val="14"/>
          <w:szCs w:val="14"/>
          <w:lang w:val="en-IN" w:bidi="ar-SA"/>
        </w:rPr>
        <w:t>Difficulty: Moderate</w:t>
      </w:r>
    </w:p>
    <w:p w:rsidR="009550CE" w:rsidRPr="009550CE" w:rsidRDefault="009550CE" w:rsidP="009550CE">
      <w:pPr>
        <w:spacing w:after="0"/>
        <w:rPr>
          <w:i/>
          <w:sz w:val="14"/>
          <w:szCs w:val="14"/>
        </w:rPr>
      </w:pPr>
      <w:r w:rsidRPr="009550CE">
        <w:rPr>
          <w:i/>
          <w:sz w:val="14"/>
          <w:szCs w:val="14"/>
        </w:rPr>
        <w:t>Page: 11</w:t>
      </w:r>
    </w:p>
    <w:p w:rsidR="003F555E" w:rsidRDefault="003F555E" w:rsidP="009550CE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</w:p>
    <w:p w:rsidR="003F555E" w:rsidRPr="000269D9" w:rsidRDefault="003F555E" w:rsidP="009550CE">
      <w:pPr>
        <w:tabs>
          <w:tab w:val="left" w:pos="7920"/>
        </w:tabs>
        <w:autoSpaceDE w:val="0"/>
        <w:autoSpaceDN w:val="0"/>
        <w:adjustRightInd w:val="0"/>
        <w:spacing w:after="0" w:line="240" w:lineRule="auto"/>
        <w:ind w:firstLine="720"/>
        <w:rPr>
          <w:i/>
          <w:sz w:val="18"/>
          <w:szCs w:val="14"/>
          <w:lang w:val="en-IN" w:bidi="ar-SA"/>
        </w:rPr>
      </w:pPr>
      <w:r w:rsidRPr="000269D9">
        <w:rPr>
          <w:i/>
          <w:sz w:val="18"/>
          <w:szCs w:val="14"/>
          <w:u w:val="single"/>
          <w:lang w:val="en-IN" w:bidi="ar-SA"/>
        </w:rPr>
        <w:t>Category</w:t>
      </w:r>
      <w:r w:rsidRPr="000269D9">
        <w:rPr>
          <w:i/>
          <w:sz w:val="18"/>
          <w:szCs w:val="14"/>
          <w:lang w:val="en-IN" w:bidi="ar-SA"/>
        </w:rPr>
        <w:t xml:space="preserve"> </w:t>
      </w:r>
      <w:r>
        <w:rPr>
          <w:i/>
          <w:sz w:val="18"/>
          <w:szCs w:val="14"/>
          <w:lang w:val="en-IN" w:bidi="ar-SA"/>
        </w:rPr>
        <w:tab/>
      </w:r>
      <w:r w:rsidRPr="000269D9">
        <w:rPr>
          <w:i/>
          <w:sz w:val="18"/>
          <w:szCs w:val="14"/>
          <w:u w:val="single"/>
          <w:lang w:val="en-IN" w:bidi="ar-SA"/>
        </w:rPr>
        <w:t># of Questions</w:t>
      </w:r>
    </w:p>
    <w:p w:rsidR="003F555E" w:rsidRPr="00CB0539" w:rsidRDefault="003F555E" w:rsidP="009550CE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 xml:space="preserve">Accessibility: Keyboard Navigation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56</w:t>
      </w:r>
    </w:p>
    <w:p w:rsidR="003F555E" w:rsidRPr="00CB0539" w:rsidRDefault="003F555E" w:rsidP="009550CE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 xml:space="preserve">APA LO: 1.1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7</w:t>
      </w:r>
    </w:p>
    <w:p w:rsidR="003F555E" w:rsidRPr="00CB0539" w:rsidRDefault="003F555E" w:rsidP="009550CE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 xml:space="preserve">APA LO: 1.2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18</w:t>
      </w:r>
    </w:p>
    <w:p w:rsidR="003F555E" w:rsidRPr="00CB0539" w:rsidRDefault="003F555E" w:rsidP="009550CE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 xml:space="preserve">APA LO: 1.3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9</w:t>
      </w:r>
    </w:p>
    <w:p w:rsidR="003F555E" w:rsidRPr="00CB0539" w:rsidRDefault="003F555E" w:rsidP="009550CE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 xml:space="preserve">APA LO: 2.1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12</w:t>
      </w:r>
    </w:p>
    <w:p w:rsidR="003F555E" w:rsidRPr="00CB0539" w:rsidRDefault="003F555E" w:rsidP="009550CE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 xml:space="preserve">APA LO: 2.2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3</w:t>
      </w:r>
    </w:p>
    <w:p w:rsidR="003F555E" w:rsidRPr="00CB0539" w:rsidRDefault="003F555E" w:rsidP="009550CE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 xml:space="preserve">APA LO: 2.3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4</w:t>
      </w:r>
    </w:p>
    <w:p w:rsidR="003F555E" w:rsidRPr="00CB0539" w:rsidRDefault="003F555E" w:rsidP="009550CE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 xml:space="preserve">APA LO: 2.5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3</w:t>
      </w:r>
    </w:p>
    <w:p w:rsidR="003F555E" w:rsidRPr="00CB0539" w:rsidRDefault="003F555E" w:rsidP="009550CE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 xml:space="preserve">APA LO: 4.1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4</w:t>
      </w:r>
    </w:p>
    <w:p w:rsidR="003F555E" w:rsidRPr="00CB0539" w:rsidRDefault="003F555E" w:rsidP="009550CE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 xml:space="preserve">Bloom's: Analyze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4</w:t>
      </w:r>
    </w:p>
    <w:p w:rsidR="003F555E" w:rsidRPr="00CB0539" w:rsidRDefault="003F555E" w:rsidP="009550CE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 xml:space="preserve">Bloom's: Apply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9</w:t>
      </w:r>
    </w:p>
    <w:p w:rsidR="003F555E" w:rsidRPr="00CB0539" w:rsidRDefault="003F555E" w:rsidP="009550CE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 xml:space="preserve">Bloom's: Create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4</w:t>
      </w:r>
    </w:p>
    <w:p w:rsidR="003F555E" w:rsidRPr="00CB0539" w:rsidRDefault="003F555E" w:rsidP="009550CE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 xml:space="preserve">Bloom's: Evaluate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10</w:t>
      </w:r>
    </w:p>
    <w:p w:rsidR="003F555E" w:rsidRPr="00CB0539" w:rsidRDefault="003F555E" w:rsidP="009550CE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 xml:space="preserve">Bloom's: Remember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11</w:t>
      </w:r>
    </w:p>
    <w:p w:rsidR="003F555E" w:rsidRPr="00CB0539" w:rsidRDefault="003F555E" w:rsidP="009550CE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 xml:space="preserve">Bloom's: Understand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22</w:t>
      </w:r>
    </w:p>
    <w:p w:rsidR="003F555E" w:rsidRPr="00CB0539" w:rsidRDefault="003F555E" w:rsidP="009550CE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 xml:space="preserve">Difficulty: Basic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14</w:t>
      </w:r>
    </w:p>
    <w:p w:rsidR="003F555E" w:rsidRPr="00CB0539" w:rsidRDefault="003F555E" w:rsidP="009550CE">
      <w:pPr>
        <w:tabs>
          <w:tab w:val="left" w:pos="8370"/>
        </w:tabs>
        <w:autoSpaceDE w:val="0"/>
        <w:autoSpaceDN w:val="0"/>
        <w:adjustRightInd w:val="0"/>
        <w:spacing w:after="0" w:line="240" w:lineRule="auto"/>
        <w:rPr>
          <w:iCs w:val="0"/>
          <w:sz w:val="18"/>
          <w:szCs w:val="18"/>
          <w:lang w:val="en-IN" w:bidi="ar-SA"/>
        </w:rPr>
      </w:pPr>
      <w:r w:rsidRPr="00CB0539">
        <w:rPr>
          <w:iCs w:val="0"/>
          <w:sz w:val="18"/>
          <w:szCs w:val="18"/>
          <w:lang w:val="en-IN" w:bidi="ar-SA"/>
        </w:rPr>
        <w:t xml:space="preserve">Difficulty: Difficult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10</w:t>
      </w:r>
    </w:p>
    <w:p w:rsidR="006D1FA3" w:rsidRPr="00367D04" w:rsidRDefault="003F555E" w:rsidP="00367D04">
      <w:pPr>
        <w:tabs>
          <w:tab w:val="left" w:pos="8370"/>
        </w:tabs>
        <w:spacing w:after="0"/>
        <w:rPr>
          <w:sz w:val="18"/>
          <w:szCs w:val="18"/>
        </w:rPr>
      </w:pPr>
      <w:r w:rsidRPr="00CB0539">
        <w:rPr>
          <w:iCs w:val="0"/>
          <w:sz w:val="18"/>
          <w:szCs w:val="18"/>
          <w:lang w:val="en-IN" w:bidi="ar-SA"/>
        </w:rPr>
        <w:t xml:space="preserve">Difficulty: Moderate </w:t>
      </w:r>
      <w:r>
        <w:rPr>
          <w:iCs w:val="0"/>
          <w:sz w:val="18"/>
          <w:szCs w:val="18"/>
          <w:lang w:val="en-IN" w:bidi="ar-SA"/>
        </w:rPr>
        <w:tab/>
      </w:r>
      <w:r w:rsidRPr="00CB0539">
        <w:rPr>
          <w:iCs w:val="0"/>
          <w:sz w:val="18"/>
          <w:szCs w:val="18"/>
          <w:lang w:val="en-IN" w:bidi="ar-SA"/>
        </w:rPr>
        <w:t>36</w:t>
      </w:r>
    </w:p>
    <w:sectPr w:rsidR="006D1FA3" w:rsidRPr="00367D04" w:rsidSect="006E443C">
      <w:pgSz w:w="12240" w:h="15840" w:code="1"/>
      <w:pgMar w:top="1440" w:right="1440" w:bottom="1440" w:left="1440" w:header="1080" w:footer="1008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F555E"/>
    <w:rsid w:val="000A4433"/>
    <w:rsid w:val="000D4551"/>
    <w:rsid w:val="001F217C"/>
    <w:rsid w:val="002447E4"/>
    <w:rsid w:val="002F7891"/>
    <w:rsid w:val="003131F0"/>
    <w:rsid w:val="00322E46"/>
    <w:rsid w:val="00366B55"/>
    <w:rsid w:val="00367D04"/>
    <w:rsid w:val="00393C7E"/>
    <w:rsid w:val="003F555E"/>
    <w:rsid w:val="00416936"/>
    <w:rsid w:val="00417DEF"/>
    <w:rsid w:val="004C1571"/>
    <w:rsid w:val="00557C63"/>
    <w:rsid w:val="005D2075"/>
    <w:rsid w:val="005D4140"/>
    <w:rsid w:val="00642176"/>
    <w:rsid w:val="006A7755"/>
    <w:rsid w:val="006D1FA3"/>
    <w:rsid w:val="00751AED"/>
    <w:rsid w:val="007954A0"/>
    <w:rsid w:val="007A04D9"/>
    <w:rsid w:val="007F6DBA"/>
    <w:rsid w:val="009342AD"/>
    <w:rsid w:val="009458CA"/>
    <w:rsid w:val="009550CE"/>
    <w:rsid w:val="00A55DEE"/>
    <w:rsid w:val="00AA202B"/>
    <w:rsid w:val="00AB0CC4"/>
    <w:rsid w:val="00AE59A7"/>
    <w:rsid w:val="00B562C3"/>
    <w:rsid w:val="00B57587"/>
    <w:rsid w:val="00BF1D4B"/>
    <w:rsid w:val="00C51F5E"/>
    <w:rsid w:val="00CD36E6"/>
    <w:rsid w:val="00CE7845"/>
    <w:rsid w:val="00D31C1E"/>
    <w:rsid w:val="00D43768"/>
    <w:rsid w:val="00D45CF4"/>
    <w:rsid w:val="00D53F52"/>
    <w:rsid w:val="00D81F7D"/>
    <w:rsid w:val="00DA7E61"/>
    <w:rsid w:val="00E27BCB"/>
    <w:rsid w:val="00E51AC6"/>
    <w:rsid w:val="00E734A2"/>
    <w:rsid w:val="00EA568C"/>
    <w:rsid w:val="00ED3B63"/>
    <w:rsid w:val="00ED69E7"/>
    <w:rsid w:val="00EE2D7B"/>
    <w:rsid w:val="00EE3C1B"/>
    <w:rsid w:val="00F44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55E"/>
    <w:pPr>
      <w:spacing w:line="288" w:lineRule="auto"/>
    </w:pPr>
    <w:rPr>
      <w:rFonts w:ascii="Times New Roman" w:hAnsi="Times New Roman" w:cs="Times New Roman"/>
      <w:iCs/>
      <w:sz w:val="20"/>
      <w:szCs w:val="20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555E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555E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555E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555E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555E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555E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555E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555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555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555E"/>
    <w:rPr>
      <w:rFonts w:asciiTheme="majorHAnsi" w:eastAsiaTheme="majorEastAsia" w:hAnsiTheme="majorHAnsi" w:cstheme="majorBidi"/>
      <w:b/>
      <w:bCs/>
      <w:iCs/>
      <w:color w:val="622423" w:themeColor="accent2" w:themeShade="7F"/>
      <w:shd w:val="clear" w:color="auto" w:fill="F2DBDB" w:themeFill="accent2" w:themeFillTint="33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555E"/>
    <w:rPr>
      <w:rFonts w:asciiTheme="majorHAnsi" w:eastAsiaTheme="majorEastAsia" w:hAnsiTheme="majorHAnsi" w:cstheme="majorBidi"/>
      <w:b/>
      <w:bCs/>
      <w:iCs/>
      <w:color w:val="943634" w:themeColor="accent2" w:themeShade="BF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555E"/>
    <w:rPr>
      <w:rFonts w:asciiTheme="majorHAnsi" w:eastAsiaTheme="majorEastAsia" w:hAnsiTheme="majorHAnsi" w:cstheme="majorBidi"/>
      <w:b/>
      <w:bCs/>
      <w:iCs/>
      <w:color w:val="943634" w:themeColor="accent2" w:themeShade="BF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555E"/>
    <w:rPr>
      <w:rFonts w:asciiTheme="majorHAnsi" w:eastAsiaTheme="majorEastAsia" w:hAnsiTheme="majorHAnsi" w:cstheme="majorBidi"/>
      <w:b/>
      <w:bCs/>
      <w:iCs/>
      <w:color w:val="943634" w:themeColor="accent2" w:themeShade="BF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555E"/>
    <w:rPr>
      <w:rFonts w:asciiTheme="majorHAnsi" w:eastAsiaTheme="majorEastAsia" w:hAnsiTheme="majorHAnsi" w:cstheme="majorBidi"/>
      <w:b/>
      <w:bCs/>
      <w:iCs/>
      <w:color w:val="943634" w:themeColor="accent2" w:themeShade="BF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555E"/>
    <w:rPr>
      <w:rFonts w:asciiTheme="majorHAnsi" w:eastAsiaTheme="majorEastAsia" w:hAnsiTheme="majorHAnsi" w:cstheme="majorBidi"/>
      <w:iCs/>
      <w:color w:val="943634" w:themeColor="accent2" w:themeShade="BF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555E"/>
    <w:rPr>
      <w:rFonts w:asciiTheme="majorHAnsi" w:eastAsiaTheme="majorEastAsia" w:hAnsiTheme="majorHAnsi" w:cstheme="majorBidi"/>
      <w:iCs/>
      <w:color w:val="943634" w:themeColor="accent2" w:themeShade="BF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555E"/>
    <w:rPr>
      <w:rFonts w:asciiTheme="majorHAnsi" w:eastAsiaTheme="majorEastAsia" w:hAnsiTheme="majorHAnsi" w:cstheme="majorBidi"/>
      <w:iCs/>
      <w:color w:val="C0504D" w:themeColor="accent2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555E"/>
    <w:rPr>
      <w:rFonts w:asciiTheme="majorHAnsi" w:eastAsiaTheme="majorEastAsia" w:hAnsiTheme="majorHAnsi" w:cstheme="majorBidi"/>
      <w:iCs/>
      <w:color w:val="C0504D" w:themeColor="accent2"/>
      <w:sz w:val="20"/>
      <w:szCs w:val="20"/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F555E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F555E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F555E"/>
    <w:rPr>
      <w:rFonts w:asciiTheme="majorHAnsi" w:eastAsiaTheme="majorEastAsia" w:hAnsiTheme="majorHAnsi" w:cstheme="majorBidi"/>
      <w:iCs/>
      <w:color w:val="FFFFFF" w:themeColor="background1"/>
      <w:spacing w:val="10"/>
      <w:sz w:val="48"/>
      <w:szCs w:val="48"/>
      <w:shd w:val="clear" w:color="auto" w:fill="C0504D" w:themeFill="accent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555E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F555E"/>
    <w:rPr>
      <w:rFonts w:asciiTheme="majorHAnsi" w:eastAsiaTheme="majorEastAsia" w:hAnsiTheme="majorHAnsi" w:cstheme="majorBidi"/>
      <w:iCs/>
      <w:color w:val="622423" w:themeColor="accent2" w:themeShade="7F"/>
      <w:sz w:val="24"/>
      <w:szCs w:val="24"/>
      <w:lang w:bidi="en-US"/>
    </w:rPr>
  </w:style>
  <w:style w:type="character" w:styleId="Strong">
    <w:name w:val="Strong"/>
    <w:uiPriority w:val="22"/>
    <w:qFormat/>
    <w:rsid w:val="003F555E"/>
    <w:rPr>
      <w:b/>
      <w:bCs/>
      <w:spacing w:val="0"/>
    </w:rPr>
  </w:style>
  <w:style w:type="character" w:styleId="Emphasis">
    <w:name w:val="Emphasis"/>
    <w:uiPriority w:val="20"/>
    <w:qFormat/>
    <w:rsid w:val="003F555E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3F555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F555E"/>
    <w:rPr>
      <w:rFonts w:ascii="Times New Roman" w:hAnsi="Times New Roman" w:cs="Times New Roman"/>
      <w:iCs/>
      <w:sz w:val="20"/>
      <w:szCs w:val="20"/>
      <w:lang w:bidi="en-US"/>
    </w:rPr>
  </w:style>
  <w:style w:type="paragraph" w:styleId="ListParagraph">
    <w:name w:val="List Paragraph"/>
    <w:basedOn w:val="Normal"/>
    <w:uiPriority w:val="34"/>
    <w:qFormat/>
    <w:rsid w:val="003F555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F555E"/>
    <w:rPr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3F555E"/>
    <w:rPr>
      <w:rFonts w:ascii="Times New Roman" w:hAnsi="Times New Roman" w:cs="Times New Roman"/>
      <w:color w:val="943634" w:themeColor="accent2" w:themeShade="BF"/>
      <w:sz w:val="20"/>
      <w:szCs w:val="20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555E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555E"/>
    <w:rPr>
      <w:rFonts w:asciiTheme="majorHAnsi" w:eastAsiaTheme="majorEastAsia" w:hAnsiTheme="majorHAnsi" w:cstheme="majorBidi"/>
      <w:b/>
      <w:bCs/>
      <w:iCs/>
      <w:color w:val="C0504D" w:themeColor="accent2"/>
      <w:sz w:val="20"/>
      <w:szCs w:val="20"/>
      <w:lang w:bidi="en-US"/>
    </w:rPr>
  </w:style>
  <w:style w:type="character" w:styleId="SubtleEmphasis">
    <w:name w:val="Subtle Emphasis"/>
    <w:uiPriority w:val="19"/>
    <w:qFormat/>
    <w:rsid w:val="003F555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3F555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3F555E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3F555E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3F555E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555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3045</Words>
  <Characters>17357</Characters>
  <Application>Microsoft Office Word</Application>
  <DocSecurity>0</DocSecurity>
  <Lines>144</Lines>
  <Paragraphs>40</Paragraphs>
  <ScaleCrop>false</ScaleCrop>
  <Company/>
  <LinksUpToDate>false</LinksUpToDate>
  <CharactersWithSpaces>20362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xmlsupport</dc:creator>
  <cp:lastModifiedBy>xmlsupport</cp:lastModifiedBy>
  <cp:revision>7</cp:revision>
  <dcterms:created xsi:type="dcterms:W3CDTF">2016-04-18T05:01:00Z</dcterms:created>
  <dcterms:modified xsi:type="dcterms:W3CDTF">2016-04-18T05:19:00Z</dcterms:modified>
</cp:coreProperties>
</file>