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0ED" w:rsidRPr="00A610ED" w:rsidRDefault="00C81299" w:rsidP="00A610ED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/>
          <w:kern w:val="16"/>
          <w:sz w:val="26"/>
          <w:szCs w:val="26"/>
        </w:rPr>
      </w:pPr>
      <w:r w:rsidRPr="00A610ED">
        <w:rPr>
          <w:rFonts w:ascii="Times New Roman" w:hAnsi="Times New Roman"/>
          <w:bCs/>
          <w:kern w:val="16"/>
          <w:sz w:val="26"/>
          <w:szCs w:val="26"/>
        </w:rPr>
        <w:t>CHAPTER 18</w:t>
      </w:r>
      <w:r w:rsidR="00675ECA" w:rsidRPr="00A610ED">
        <w:rPr>
          <w:rFonts w:ascii="Times New Roman" w:hAnsi="Times New Roman"/>
          <w:bCs/>
          <w:kern w:val="16"/>
          <w:sz w:val="26"/>
          <w:szCs w:val="26"/>
        </w:rPr>
        <w:t xml:space="preserve">: </w:t>
      </w:r>
      <w:r w:rsidR="00726CA5" w:rsidRPr="00A610ED">
        <w:rPr>
          <w:rFonts w:ascii="Times New Roman" w:hAnsi="Times New Roman"/>
          <w:bCs/>
          <w:kern w:val="16"/>
          <w:sz w:val="26"/>
          <w:szCs w:val="26"/>
        </w:rPr>
        <w:t>The Judicial System: Law and the Courts</w:t>
      </w:r>
    </w:p>
    <w:p w:rsidR="00A610ED" w:rsidRPr="00A610ED" w:rsidRDefault="00A610ED" w:rsidP="00A610ED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/>
          <w:kern w:val="16"/>
          <w:sz w:val="26"/>
          <w:szCs w:val="26"/>
        </w:rPr>
      </w:pPr>
    </w:p>
    <w:p w:rsidR="0053780D" w:rsidRPr="00A610ED" w:rsidRDefault="00726CA5" w:rsidP="00A610ED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/>
          <w:kern w:val="16"/>
          <w:sz w:val="26"/>
          <w:szCs w:val="26"/>
        </w:rPr>
      </w:pPr>
      <w:r w:rsidRPr="00A610ED">
        <w:rPr>
          <w:rFonts w:ascii="Times New Roman" w:hAnsi="Times New Roman"/>
          <w:b/>
          <w:kern w:val="16"/>
          <w:sz w:val="24"/>
          <w:szCs w:val="24"/>
        </w:rPr>
        <w:t xml:space="preserve">  </w:t>
      </w:r>
    </w:p>
    <w:p w:rsidR="00726CA5" w:rsidRPr="00A610ED" w:rsidRDefault="00726CA5" w:rsidP="00A610ED">
      <w:pPr>
        <w:widowControl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/>
          <w:b/>
          <w:kern w:val="16"/>
          <w:sz w:val="24"/>
          <w:szCs w:val="24"/>
        </w:rPr>
      </w:pPr>
      <w:r w:rsidRPr="00A610ED">
        <w:rPr>
          <w:rFonts w:ascii="Times New Roman" w:hAnsi="Times New Roman"/>
          <w:b/>
          <w:kern w:val="16"/>
          <w:sz w:val="24"/>
          <w:szCs w:val="24"/>
        </w:rPr>
        <w:t>MULTIPLE CHOICE</w:t>
      </w:r>
    </w:p>
    <w:p w:rsidR="00726CA5" w:rsidRPr="00A610ED" w:rsidRDefault="00726CA5" w:rsidP="0053780D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this case, the court ruled that a woman was a “qualified person” who could be appointed to the Senate in 1929. </w:t>
      </w:r>
    </w:p>
    <w:p w:rsidR="00726CA5" w:rsidRPr="00993815" w:rsidRDefault="00726CA5" w:rsidP="005378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i/>
          <w:kern w:val="16"/>
          <w:sz w:val="24"/>
          <w:szCs w:val="24"/>
        </w:rPr>
      </w:pPr>
      <w:r w:rsidRPr="00993815">
        <w:rPr>
          <w:rFonts w:ascii="Times New Roman" w:hAnsi="Times New Roman"/>
          <w:i/>
          <w:kern w:val="16"/>
          <w:sz w:val="24"/>
          <w:szCs w:val="24"/>
        </w:rPr>
        <w:t xml:space="preserve">Wilson v. </w:t>
      </w:r>
      <w:r w:rsidR="00993815" w:rsidRPr="00993815">
        <w:rPr>
          <w:rFonts w:ascii="Times New Roman" w:hAnsi="Times New Roman"/>
          <w:i/>
          <w:kern w:val="16"/>
          <w:sz w:val="24"/>
          <w:szCs w:val="24"/>
        </w:rPr>
        <w:t>t</w:t>
      </w:r>
      <w:r w:rsidRPr="00993815">
        <w:rPr>
          <w:rFonts w:ascii="Times New Roman" w:hAnsi="Times New Roman"/>
          <w:i/>
          <w:kern w:val="16"/>
          <w:sz w:val="24"/>
          <w:szCs w:val="24"/>
        </w:rPr>
        <w:t>he Queen</w:t>
      </w:r>
    </w:p>
    <w:p w:rsidR="00726CA5" w:rsidRPr="00A610ED" w:rsidRDefault="00726CA5" w:rsidP="005378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Persons case</w:t>
      </w:r>
    </w:p>
    <w:p w:rsidR="00726CA5" w:rsidRPr="00A610ED" w:rsidRDefault="00993815" w:rsidP="005378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The Qualification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 xml:space="preserve"> case</w:t>
      </w:r>
    </w:p>
    <w:p w:rsidR="00726CA5" w:rsidRPr="00A610ED" w:rsidRDefault="00726CA5" w:rsidP="005378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Gender Equality case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75EC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75ECA" w:rsidRPr="00A610ED">
        <w:rPr>
          <w:rFonts w:ascii="Times New Roman" w:hAnsi="Times New Roman"/>
          <w:kern w:val="16"/>
          <w:sz w:val="24"/>
          <w:szCs w:val="24"/>
        </w:rPr>
        <w:t xml:space="preserve"> easy </w:t>
      </w:r>
      <w:r w:rsidR="00675EC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C41319" w:rsidRPr="00A610ED">
        <w:rPr>
          <w:rFonts w:ascii="Times New Roman" w:hAnsi="Times New Roman"/>
          <w:kern w:val="16"/>
          <w:sz w:val="24"/>
          <w:szCs w:val="24"/>
        </w:rPr>
        <w:t>509</w:t>
      </w:r>
    </w:p>
    <w:p w:rsidR="00726CA5" w:rsidRPr="00A610ED" w:rsidRDefault="00726CA5" w:rsidP="00675ECA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Which of the following is considered to fall under the category of public law?</w:t>
      </w:r>
    </w:p>
    <w:p w:rsidR="00726CA5" w:rsidRPr="00A610ED" w:rsidRDefault="00726CA5" w:rsidP="005378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 xml:space="preserve">Constitutional law </w:t>
      </w:r>
    </w:p>
    <w:p w:rsidR="00726CA5" w:rsidRPr="00A610ED" w:rsidRDefault="00726CA5" w:rsidP="005378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Violations of business or marriage contracts</w:t>
      </w:r>
    </w:p>
    <w:p w:rsidR="00726CA5" w:rsidRPr="00A610ED" w:rsidRDefault="00726CA5" w:rsidP="005378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Domestic disputes and family law</w:t>
      </w:r>
    </w:p>
    <w:p w:rsidR="00726CA5" w:rsidRPr="00A610ED" w:rsidRDefault="00726CA5" w:rsidP="0053780D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Consumer rights laws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75EC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75EC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C41319" w:rsidRPr="00A610ED">
        <w:rPr>
          <w:rFonts w:ascii="Times New Roman" w:hAnsi="Times New Roman"/>
          <w:i/>
          <w:kern w:val="16"/>
          <w:sz w:val="24"/>
          <w:szCs w:val="24"/>
        </w:rPr>
        <w:t>Page</w:t>
      </w:r>
      <w:r w:rsidRPr="00A610ED">
        <w:rPr>
          <w:rFonts w:ascii="Times New Roman" w:hAnsi="Times New Roman"/>
          <w:i/>
          <w:kern w:val="16"/>
          <w:sz w:val="24"/>
          <w:szCs w:val="24"/>
        </w:rPr>
        <w:t>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C41319" w:rsidRPr="00A610ED">
        <w:rPr>
          <w:rFonts w:ascii="Times New Roman" w:hAnsi="Times New Roman"/>
          <w:kern w:val="16"/>
          <w:sz w:val="24"/>
          <w:szCs w:val="24"/>
        </w:rPr>
        <w:t>511</w:t>
      </w:r>
    </w:p>
    <w:p w:rsidR="00726CA5" w:rsidRPr="00A610ED" w:rsidRDefault="00726CA5" w:rsidP="00675ECA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The rule of law is the principle that individuals should be subject only to known, predictable, and </w:t>
      </w:r>
      <w:r w:rsidR="00660D81">
        <w:rPr>
          <w:kern w:val="16"/>
        </w:rPr>
        <w:t xml:space="preserve">_________ </w:t>
      </w:r>
      <w:r w:rsidRPr="00A610ED">
        <w:rPr>
          <w:color w:val="auto"/>
          <w:kern w:val="16"/>
          <w:lang w:val="en-CA"/>
        </w:rPr>
        <w:t>rules.</w:t>
      </w:r>
    </w:p>
    <w:p w:rsidR="00726CA5" w:rsidRPr="00A610ED" w:rsidRDefault="00726CA5" w:rsidP="00537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perfect</w:t>
      </w:r>
    </w:p>
    <w:p w:rsidR="00726CA5" w:rsidRPr="00A610ED" w:rsidRDefault="00726CA5" w:rsidP="00537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impartial</w:t>
      </w:r>
    </w:p>
    <w:p w:rsidR="00726CA5" w:rsidRPr="00A610ED" w:rsidRDefault="00726CA5" w:rsidP="00537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moral</w:t>
      </w:r>
    </w:p>
    <w:p w:rsidR="00726CA5" w:rsidRPr="00A610ED" w:rsidRDefault="00726CA5" w:rsidP="005378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responsible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75EC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75EC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E33584" w:rsidRPr="00A610ED">
        <w:rPr>
          <w:rFonts w:ascii="Times New Roman" w:hAnsi="Times New Roman"/>
          <w:kern w:val="16"/>
          <w:sz w:val="24"/>
          <w:szCs w:val="24"/>
        </w:rPr>
        <w:t>easy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E33584" w:rsidRPr="00A610ED">
        <w:rPr>
          <w:rFonts w:ascii="Times New Roman" w:hAnsi="Times New Roman"/>
          <w:kern w:val="16"/>
          <w:sz w:val="24"/>
          <w:szCs w:val="24"/>
        </w:rPr>
        <w:t>510</w:t>
      </w:r>
    </w:p>
    <w:p w:rsidR="00726CA5" w:rsidRPr="00A610ED" w:rsidRDefault="00660D81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>
        <w:rPr>
          <w:kern w:val="16"/>
        </w:rPr>
        <w:t xml:space="preserve">_________ </w:t>
      </w:r>
      <w:r w:rsidR="00726CA5" w:rsidRPr="00A610ED">
        <w:rPr>
          <w:color w:val="auto"/>
          <w:kern w:val="16"/>
          <w:lang w:val="en-CA"/>
        </w:rPr>
        <w:t xml:space="preserve">law deals with </w:t>
      </w:r>
      <w:r w:rsidRPr="00A610ED">
        <w:rPr>
          <w:color w:val="auto"/>
          <w:kern w:val="16"/>
          <w:lang w:val="en-CA"/>
        </w:rPr>
        <w:t>behavi</w:t>
      </w:r>
      <w:r>
        <w:rPr>
          <w:color w:val="auto"/>
          <w:kern w:val="16"/>
          <w:lang w:val="en-CA"/>
        </w:rPr>
        <w:t>o</w:t>
      </w:r>
      <w:r w:rsidRPr="00A610ED">
        <w:rPr>
          <w:color w:val="auto"/>
          <w:kern w:val="16"/>
          <w:lang w:val="en-CA"/>
        </w:rPr>
        <w:t>ur</w:t>
      </w:r>
      <w:r w:rsidR="00726CA5" w:rsidRPr="00A610ED">
        <w:rPr>
          <w:color w:val="auto"/>
          <w:kern w:val="16"/>
          <w:lang w:val="en-CA"/>
        </w:rPr>
        <w:t xml:space="preserve"> that is an offence against the public of sufficient importance that the state is responsible for prosecuting the alleged offender.</w:t>
      </w:r>
    </w:p>
    <w:p w:rsidR="00726CA5" w:rsidRPr="00A610ED" w:rsidRDefault="00726CA5" w:rsidP="005378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Criminal</w:t>
      </w:r>
    </w:p>
    <w:p w:rsidR="00726CA5" w:rsidRPr="00A610ED" w:rsidRDefault="00726CA5" w:rsidP="005378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Private</w:t>
      </w:r>
    </w:p>
    <w:p w:rsidR="00726CA5" w:rsidRPr="00A610ED" w:rsidRDefault="00726CA5" w:rsidP="005378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Codified</w:t>
      </w:r>
    </w:p>
    <w:p w:rsidR="00726CA5" w:rsidRPr="00A610ED" w:rsidRDefault="00726CA5" w:rsidP="005378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Contract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75EC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75EC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>511</w:t>
      </w:r>
    </w:p>
    <w:p w:rsidR="00726CA5" w:rsidRPr="00A610ED" w:rsidRDefault="00726CA5" w:rsidP="0053780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br w:type="page"/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lastRenderedPageBreak/>
        <w:t xml:space="preserve">The sources of law are found in three main areas: statutory law, common law, and </w:t>
      </w:r>
      <w:r w:rsidR="00660D81">
        <w:rPr>
          <w:kern w:val="16"/>
        </w:rPr>
        <w:t xml:space="preserve">_________ </w:t>
      </w:r>
      <w:r w:rsidRPr="00A610ED">
        <w:rPr>
          <w:color w:val="auto"/>
          <w:kern w:val="16"/>
          <w:lang w:val="en-CA"/>
        </w:rPr>
        <w:t>law.</w:t>
      </w:r>
    </w:p>
    <w:p w:rsidR="00726CA5" w:rsidRPr="00A610ED" w:rsidRDefault="00726CA5" w:rsidP="005378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traditional</w:t>
      </w:r>
    </w:p>
    <w:p w:rsidR="00726CA5" w:rsidRPr="00A610ED" w:rsidRDefault="00726CA5" w:rsidP="005378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codified civil</w:t>
      </w:r>
    </w:p>
    <w:p w:rsidR="00726CA5" w:rsidRPr="00A610ED" w:rsidRDefault="00726CA5" w:rsidP="005378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 xml:space="preserve">private </w:t>
      </w:r>
    </w:p>
    <w:p w:rsidR="00726CA5" w:rsidRPr="00A610ED" w:rsidRDefault="00726CA5" w:rsidP="0053780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contractual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>512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 Common law involves law that is </w:t>
      </w:r>
      <w:r w:rsidR="00660D81">
        <w:rPr>
          <w:kern w:val="16"/>
        </w:rPr>
        <w:t>_________.</w:t>
      </w:r>
    </w:p>
    <w:p w:rsidR="00726CA5" w:rsidRPr="00A610ED" w:rsidRDefault="00726CA5" w:rsidP="005378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based on natural principles</w:t>
      </w:r>
    </w:p>
    <w:p w:rsidR="00726CA5" w:rsidRPr="00A610ED" w:rsidRDefault="00993815" w:rsidP="005378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passed by P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arliament</w:t>
      </w:r>
    </w:p>
    <w:p w:rsidR="00726CA5" w:rsidRPr="00A610ED" w:rsidRDefault="00726CA5" w:rsidP="005378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based on court decisions</w:t>
      </w:r>
    </w:p>
    <w:p w:rsidR="00726CA5" w:rsidRPr="00A610ED" w:rsidRDefault="00726CA5" w:rsidP="0053780D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a constitutional hybrid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 xml:space="preserve"> easy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>512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the text, four main types of public law are described: criminal law, constitutional law, tax law, and </w:t>
      </w:r>
      <w:r w:rsidR="00660D81">
        <w:rPr>
          <w:kern w:val="16"/>
        </w:rPr>
        <w:t xml:space="preserve">_________ </w:t>
      </w:r>
      <w:r w:rsidRPr="00A610ED">
        <w:rPr>
          <w:color w:val="auto"/>
          <w:kern w:val="16"/>
          <w:lang w:val="en-CA"/>
        </w:rPr>
        <w:t>law.</w:t>
      </w:r>
    </w:p>
    <w:p w:rsidR="00726CA5" w:rsidRPr="00A610ED" w:rsidRDefault="00726CA5" w:rsidP="0053780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judicial</w:t>
      </w:r>
    </w:p>
    <w:p w:rsidR="00726CA5" w:rsidRPr="00A610ED" w:rsidRDefault="00726CA5" w:rsidP="0053780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human rights</w:t>
      </w:r>
    </w:p>
    <w:p w:rsidR="00726CA5" w:rsidRPr="00A610ED" w:rsidRDefault="00726CA5" w:rsidP="0053780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 xml:space="preserve">administrative </w:t>
      </w:r>
    </w:p>
    <w:p w:rsidR="00726CA5" w:rsidRPr="00A610ED" w:rsidRDefault="00726CA5" w:rsidP="0053780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private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>moderate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D4C5A" w:rsidRPr="00A610ED">
        <w:rPr>
          <w:rFonts w:ascii="Times New Roman" w:hAnsi="Times New Roman"/>
          <w:i/>
          <w:kern w:val="16"/>
          <w:sz w:val="24"/>
          <w:szCs w:val="24"/>
        </w:rPr>
        <w:t>Page</w:t>
      </w:r>
      <w:r w:rsidRPr="00A610ED">
        <w:rPr>
          <w:rFonts w:ascii="Times New Roman" w:hAnsi="Times New Roman"/>
          <w:i/>
          <w:kern w:val="16"/>
          <w:sz w:val="24"/>
          <w:szCs w:val="24"/>
        </w:rPr>
        <w:t>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D4C5A" w:rsidRPr="00A610ED">
        <w:rPr>
          <w:rFonts w:ascii="Times New Roman" w:hAnsi="Times New Roman"/>
          <w:kern w:val="16"/>
          <w:sz w:val="24"/>
          <w:szCs w:val="24"/>
        </w:rPr>
        <w:t>511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A </w:t>
      </w:r>
      <w:r w:rsidR="00660D81">
        <w:rPr>
          <w:kern w:val="16"/>
        </w:rPr>
        <w:t xml:space="preserve">_________ </w:t>
      </w:r>
      <w:r w:rsidRPr="00A610ED">
        <w:rPr>
          <w:color w:val="auto"/>
          <w:kern w:val="16"/>
          <w:lang w:val="en-CA"/>
        </w:rPr>
        <w:t xml:space="preserve">case involves an opinion of the courts on a question asked by the federal or provincial government. </w:t>
      </w:r>
    </w:p>
    <w:p w:rsidR="00726CA5" w:rsidRPr="00A610ED" w:rsidRDefault="00726CA5" w:rsidP="005378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reasoned</w:t>
      </w:r>
    </w:p>
    <w:p w:rsidR="00726CA5" w:rsidRPr="00A610ED" w:rsidRDefault="00726CA5" w:rsidP="005378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review</w:t>
      </w:r>
    </w:p>
    <w:p w:rsidR="00726CA5" w:rsidRPr="00A610ED" w:rsidRDefault="00726CA5" w:rsidP="005378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reform</w:t>
      </w:r>
    </w:p>
    <w:p w:rsidR="00726CA5" w:rsidRPr="00A610ED" w:rsidRDefault="00726CA5" w:rsidP="005378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reference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d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8148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>516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a criminal case, a guilty verdict has to be proved </w:t>
      </w:r>
      <w:r w:rsidR="00660D81">
        <w:rPr>
          <w:kern w:val="16"/>
        </w:rPr>
        <w:t>_________.</w:t>
      </w:r>
    </w:p>
    <w:p w:rsidR="00726CA5" w:rsidRPr="00A610ED" w:rsidRDefault="00660D81" w:rsidP="005378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within a range of punishments</w:t>
      </w:r>
    </w:p>
    <w:p w:rsidR="00726CA5" w:rsidRPr="00A610ED" w:rsidRDefault="00660D81" w:rsidP="005378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beyond circumstantial evidence</w:t>
      </w:r>
    </w:p>
    <w:p w:rsidR="00726CA5" w:rsidRPr="00A610ED" w:rsidRDefault="00660D81" w:rsidP="005378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on a balance of probabilities</w:t>
      </w:r>
    </w:p>
    <w:p w:rsidR="00726CA5" w:rsidRPr="00A610ED" w:rsidRDefault="00660D81" w:rsidP="005378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beyond a reasonable doubt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lastRenderedPageBreak/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d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8148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 xml:space="preserve"> moderate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>518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Which among the following requires the </w:t>
      </w:r>
      <w:r w:rsidR="0078148F" w:rsidRPr="00A610ED">
        <w:rPr>
          <w:color w:val="auto"/>
          <w:kern w:val="16"/>
          <w:lang w:val="en-CA"/>
        </w:rPr>
        <w:t>lowest</w:t>
      </w:r>
      <w:r w:rsidRPr="00A610ED">
        <w:rPr>
          <w:color w:val="auto"/>
          <w:kern w:val="16"/>
          <w:lang w:val="en-CA"/>
        </w:rPr>
        <w:t xml:space="preserve"> level of proof in a dispute or case?  </w:t>
      </w:r>
    </w:p>
    <w:p w:rsidR="00726CA5" w:rsidRPr="00A610ED" w:rsidRDefault="00993815" w:rsidP="0053780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 xml:space="preserve"> family law case</w:t>
      </w:r>
    </w:p>
    <w:p w:rsidR="00726CA5" w:rsidRPr="00A610ED" w:rsidRDefault="00993815" w:rsidP="0053780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 xml:space="preserve"> private law case</w:t>
      </w:r>
    </w:p>
    <w:p w:rsidR="00726CA5" w:rsidRPr="00A610ED" w:rsidRDefault="00993815" w:rsidP="0053780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 xml:space="preserve"> criminal law case</w:t>
      </w:r>
    </w:p>
    <w:p w:rsidR="00726CA5" w:rsidRPr="00A610ED" w:rsidRDefault="00993815" w:rsidP="0053780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 xml:space="preserve"> real estate case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>:</w:t>
      </w:r>
      <w:r w:rsidR="0078148F" w:rsidRPr="00A610ED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8148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 xml:space="preserve"> challenging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8148F" w:rsidRPr="00A610ED">
        <w:rPr>
          <w:rFonts w:ascii="Times New Roman" w:hAnsi="Times New Roman"/>
          <w:kern w:val="16"/>
          <w:sz w:val="24"/>
          <w:szCs w:val="24"/>
        </w:rPr>
        <w:t>518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What is one rule described in the text that ensures judges and judicial appointments are free from political interference (i.e., that judicial independence is maintained)?</w:t>
      </w:r>
    </w:p>
    <w:p w:rsidR="00726CA5" w:rsidRPr="00A610ED" w:rsidRDefault="00726CA5" w:rsidP="00660D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Federally appointed judges cannot be removed until age 75.</w:t>
      </w:r>
    </w:p>
    <w:p w:rsidR="00726CA5" w:rsidRPr="00A610ED" w:rsidRDefault="00726CA5" w:rsidP="00660D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Juries are expected to make decisions only on evidence presented at trial.</w:t>
      </w:r>
    </w:p>
    <w:p w:rsidR="00726CA5" w:rsidRPr="00A610ED" w:rsidRDefault="00726CA5" w:rsidP="00660D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prosecution and defence are in an adversarial relationship.</w:t>
      </w:r>
    </w:p>
    <w:p w:rsidR="00726CA5" w:rsidRPr="00A610ED" w:rsidRDefault="00585BEE" w:rsidP="00660D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Federal Court of Canada must ultimately hear all cases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.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8148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85BEE" w:rsidRPr="00A610ED">
        <w:rPr>
          <w:rFonts w:ascii="Times New Roman" w:hAnsi="Times New Roman"/>
          <w:kern w:val="16"/>
          <w:sz w:val="24"/>
          <w:szCs w:val="24"/>
        </w:rPr>
        <w:t xml:space="preserve"> challenging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585BEE" w:rsidRPr="00A610ED">
        <w:rPr>
          <w:rFonts w:ascii="Times New Roman" w:hAnsi="Times New Roman"/>
          <w:kern w:val="16"/>
          <w:sz w:val="24"/>
          <w:szCs w:val="24"/>
        </w:rPr>
        <w:t>518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Canada, appointments to the Supreme Court of Canada are officially and </w:t>
      </w:r>
      <w:r w:rsidR="008857E3" w:rsidRPr="00A610ED">
        <w:rPr>
          <w:color w:val="auto"/>
          <w:kern w:val="16"/>
          <w:lang w:val="en-CA"/>
        </w:rPr>
        <w:t>ultimately made by ____________</w:t>
      </w:r>
    </w:p>
    <w:p w:rsidR="00726CA5" w:rsidRPr="00A610ED" w:rsidRDefault="00726CA5" w:rsidP="00660D8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provincial premiers</w:t>
      </w:r>
    </w:p>
    <w:p w:rsidR="00726CA5" w:rsidRPr="00A610ED" w:rsidRDefault="00726CA5" w:rsidP="00660D8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prime minister</w:t>
      </w:r>
    </w:p>
    <w:p w:rsidR="00726CA5" w:rsidRPr="00A610ED" w:rsidRDefault="00726CA5" w:rsidP="00660D8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Senate committees</w:t>
      </w:r>
    </w:p>
    <w:p w:rsidR="00726CA5" w:rsidRPr="00A610ED" w:rsidRDefault="00726CA5" w:rsidP="00660D8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the Law Society of Canada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21C52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>chal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 xml:space="preserve">lenging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>519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Supporters of the Canadian system of choosing Supreme Court judges argue that it </w:t>
      </w:r>
      <w:r w:rsidR="00660D81">
        <w:rPr>
          <w:kern w:val="16"/>
        </w:rPr>
        <w:t xml:space="preserve">_________ </w:t>
      </w:r>
      <w:r w:rsidRPr="00A610ED">
        <w:rPr>
          <w:color w:val="auto"/>
          <w:kern w:val="16"/>
          <w:lang w:val="en-CA"/>
        </w:rPr>
        <w:t>when compared to the U</w:t>
      </w:r>
      <w:r w:rsidR="003F338E">
        <w:rPr>
          <w:color w:val="auto"/>
          <w:kern w:val="16"/>
          <w:lang w:val="en-CA"/>
        </w:rPr>
        <w:t>.</w:t>
      </w:r>
      <w:r w:rsidRPr="00A610ED">
        <w:rPr>
          <w:color w:val="auto"/>
          <w:kern w:val="16"/>
          <w:lang w:val="en-CA"/>
        </w:rPr>
        <w:t>S</w:t>
      </w:r>
      <w:r w:rsidR="003F338E">
        <w:rPr>
          <w:color w:val="auto"/>
          <w:kern w:val="16"/>
          <w:lang w:val="en-CA"/>
        </w:rPr>
        <w:t>.</w:t>
      </w:r>
      <w:r w:rsidRPr="00A610ED">
        <w:rPr>
          <w:color w:val="auto"/>
          <w:kern w:val="16"/>
          <w:lang w:val="en-CA"/>
        </w:rPr>
        <w:t xml:space="preserve"> system.</w:t>
      </w:r>
    </w:p>
    <w:p w:rsidR="00726CA5" w:rsidRPr="00A610ED" w:rsidRDefault="00726CA5" w:rsidP="00660D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prevents politicization of the process</w:t>
      </w:r>
    </w:p>
    <w:p w:rsidR="00726CA5" w:rsidRPr="00A610ED" w:rsidRDefault="00726CA5" w:rsidP="00660D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is less secretive and more open</w:t>
      </w:r>
    </w:p>
    <w:p w:rsidR="00726CA5" w:rsidRPr="00A610ED" w:rsidRDefault="00726CA5" w:rsidP="00660D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reduces conflict between the federal and provincial governments</w:t>
      </w:r>
    </w:p>
    <w:p w:rsidR="00726CA5" w:rsidRPr="00A610ED" w:rsidRDefault="00726CA5" w:rsidP="00660D8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76" w:hanging="376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 xml:space="preserve">allows for greater public scrutiny of judges 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21C52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>522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Three models of judicial </w:t>
      </w:r>
      <w:r w:rsidR="00660D81" w:rsidRPr="00A610ED">
        <w:rPr>
          <w:color w:val="auto"/>
          <w:kern w:val="16"/>
          <w:lang w:val="en-CA"/>
        </w:rPr>
        <w:t>decision-making</w:t>
      </w:r>
      <w:r w:rsidRPr="00A610ED">
        <w:rPr>
          <w:color w:val="auto"/>
          <w:kern w:val="16"/>
          <w:lang w:val="en-CA"/>
        </w:rPr>
        <w:t xml:space="preserve"> described in the text are the attitudinal, strategic, and </w:t>
      </w:r>
      <w:r w:rsidR="00660D81">
        <w:rPr>
          <w:kern w:val="16"/>
        </w:rPr>
        <w:t>_________</w:t>
      </w:r>
      <w:r w:rsidRPr="00A610ED">
        <w:rPr>
          <w:color w:val="auto"/>
          <w:kern w:val="16"/>
          <w:lang w:val="en-CA"/>
        </w:rPr>
        <w:t xml:space="preserve"> models. </w:t>
      </w:r>
    </w:p>
    <w:p w:rsidR="00726CA5" w:rsidRPr="00A610ED" w:rsidRDefault="00726CA5" w:rsidP="00660D8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democratic</w:t>
      </w:r>
    </w:p>
    <w:p w:rsidR="00726CA5" w:rsidRPr="00A610ED" w:rsidRDefault="00726CA5" w:rsidP="00660D8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bargaining</w:t>
      </w:r>
    </w:p>
    <w:p w:rsidR="00726CA5" w:rsidRPr="00A610ED" w:rsidRDefault="00726CA5" w:rsidP="00660D8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lastRenderedPageBreak/>
        <w:t>legal</w:t>
      </w:r>
    </w:p>
    <w:p w:rsidR="00726CA5" w:rsidRPr="00A610ED" w:rsidRDefault="00726CA5" w:rsidP="00660D8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statutory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21C52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>523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The lengthy nature of many trials has been found to violate the Charter protection of the right t</w:t>
      </w:r>
      <w:r w:rsidR="008857E3" w:rsidRPr="00A610ED">
        <w:rPr>
          <w:color w:val="auto"/>
          <w:kern w:val="16"/>
          <w:lang w:val="en-CA"/>
        </w:rPr>
        <w:t xml:space="preserve">o </w:t>
      </w:r>
      <w:r w:rsidR="005A5660">
        <w:rPr>
          <w:kern w:val="16"/>
        </w:rPr>
        <w:t>_________.</w:t>
      </w:r>
    </w:p>
    <w:p w:rsidR="00726CA5" w:rsidRPr="00A610ED" w:rsidRDefault="00726CA5" w:rsidP="00660D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freedom from suspicion</w:t>
      </w:r>
    </w:p>
    <w:p w:rsidR="00726CA5" w:rsidRPr="00A610ED" w:rsidRDefault="00726CA5" w:rsidP="00660D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security of the person</w:t>
      </w:r>
    </w:p>
    <w:p w:rsidR="00726CA5" w:rsidRPr="00A610ED" w:rsidRDefault="00726CA5" w:rsidP="00660D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legal representation</w:t>
      </w:r>
    </w:p>
    <w:p w:rsidR="00726CA5" w:rsidRPr="00A610ED" w:rsidRDefault="00726CA5" w:rsidP="00660D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be tried in a reasonable time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d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621C52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 xml:space="preserve"> easy </w:t>
      </w:r>
      <w:r w:rsidR="00621C52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>525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this case, an accused was found to be wrongfully convicted, and a commission of inquiry found evidence of police and prosecutorial misconduct.  </w:t>
      </w:r>
    </w:p>
    <w:p w:rsidR="00726CA5" w:rsidRPr="00A610ED" w:rsidRDefault="00726CA5" w:rsidP="00660D8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Beverly McLachlin</w:t>
      </w:r>
    </w:p>
    <w:p w:rsidR="00726CA5" w:rsidRPr="00A610ED" w:rsidRDefault="00726CA5" w:rsidP="00660D8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Guy Paul Morin</w:t>
      </w:r>
    </w:p>
    <w:p w:rsidR="00726CA5" w:rsidRPr="00A610ED" w:rsidRDefault="00726CA5" w:rsidP="00660D8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Tom Berger</w:t>
      </w:r>
    </w:p>
    <w:p w:rsidR="00726CA5" w:rsidRPr="00A610ED" w:rsidRDefault="00726CA5" w:rsidP="00660D8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Mr. Robbins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AD283D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 xml:space="preserve"> easy 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>527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contrast to the adversarial Canadian legal system, Aboriginal traditions focus on </w:t>
      </w:r>
      <w:r w:rsidR="00660D81">
        <w:rPr>
          <w:kern w:val="16"/>
        </w:rPr>
        <w:t>_________.</w:t>
      </w:r>
    </w:p>
    <w:p w:rsidR="00726CA5" w:rsidRPr="00A610ED" w:rsidRDefault="00726CA5" w:rsidP="00660D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restorative justice</w:t>
      </w:r>
    </w:p>
    <w:p w:rsidR="00726CA5" w:rsidRPr="00A610ED" w:rsidRDefault="00726CA5" w:rsidP="00660D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wrongful imprisonment</w:t>
      </w:r>
    </w:p>
    <w:p w:rsidR="00726CA5" w:rsidRPr="00A610ED" w:rsidRDefault="00726CA5" w:rsidP="00660D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cost-effectiveness</w:t>
      </w:r>
    </w:p>
    <w:p w:rsidR="00726CA5" w:rsidRPr="00A610ED" w:rsidRDefault="00726CA5" w:rsidP="00660D8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judicial independence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AD283D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AD283D" w:rsidRPr="00A610ED">
        <w:rPr>
          <w:rFonts w:ascii="Times New Roman" w:hAnsi="Times New Roman"/>
          <w:kern w:val="16"/>
          <w:sz w:val="24"/>
          <w:szCs w:val="24"/>
        </w:rPr>
        <w:t>527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In Canada, alternative dispute resolution involves</w:t>
      </w:r>
      <w:r w:rsidR="005A5660">
        <w:rPr>
          <w:kern w:val="16"/>
        </w:rPr>
        <w:t>_________.</w:t>
      </w:r>
    </w:p>
    <w:p w:rsidR="00726CA5" w:rsidRPr="00A610ED" w:rsidRDefault="00726CA5" w:rsidP="005A5660">
      <w:pPr>
        <w:widowControl w:val="0"/>
        <w:numPr>
          <w:ilvl w:val="0"/>
          <w:numId w:val="14"/>
        </w:numPr>
        <w:tabs>
          <w:tab w:val="left" w:pos="1260"/>
        </w:tabs>
        <w:autoSpaceDE w:val="0"/>
        <w:autoSpaceDN w:val="0"/>
        <w:adjustRightInd w:val="0"/>
        <w:spacing w:beforeAutospacing="1" w:after="0" w:afterAutospacing="1" w:line="240" w:lineRule="auto"/>
        <w:ind w:firstLine="18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only family or domestic matters</w:t>
      </w:r>
    </w:p>
    <w:p w:rsidR="00726CA5" w:rsidRPr="00A610ED" w:rsidRDefault="00726CA5" w:rsidP="005A5660">
      <w:pPr>
        <w:widowControl w:val="0"/>
        <w:numPr>
          <w:ilvl w:val="0"/>
          <w:numId w:val="14"/>
        </w:numPr>
        <w:tabs>
          <w:tab w:val="left" w:pos="1260"/>
        </w:tabs>
        <w:autoSpaceDE w:val="0"/>
        <w:autoSpaceDN w:val="0"/>
        <w:adjustRightInd w:val="0"/>
        <w:spacing w:beforeAutospacing="1" w:after="0" w:afterAutospacing="1" w:line="240" w:lineRule="auto"/>
        <w:ind w:firstLine="18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a violation of the rule of law principle</w:t>
      </w:r>
    </w:p>
    <w:p w:rsidR="00726CA5" w:rsidRPr="00A610ED" w:rsidRDefault="00726CA5" w:rsidP="005A5660">
      <w:pPr>
        <w:widowControl w:val="0"/>
        <w:numPr>
          <w:ilvl w:val="0"/>
          <w:numId w:val="14"/>
        </w:numPr>
        <w:tabs>
          <w:tab w:val="left" w:pos="1260"/>
        </w:tabs>
        <w:autoSpaceDE w:val="0"/>
        <w:autoSpaceDN w:val="0"/>
        <w:adjustRightInd w:val="0"/>
        <w:spacing w:beforeAutospacing="1" w:after="0" w:afterAutospacing="1" w:line="240" w:lineRule="auto"/>
        <w:ind w:firstLine="18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sentencing based on community service</w:t>
      </w:r>
    </w:p>
    <w:p w:rsidR="00726CA5" w:rsidRPr="00A610ED" w:rsidRDefault="00726CA5" w:rsidP="005A5660">
      <w:pPr>
        <w:widowControl w:val="0"/>
        <w:numPr>
          <w:ilvl w:val="0"/>
          <w:numId w:val="14"/>
        </w:numPr>
        <w:tabs>
          <w:tab w:val="left" w:pos="1260"/>
        </w:tabs>
        <w:autoSpaceDE w:val="0"/>
        <w:autoSpaceDN w:val="0"/>
        <w:adjustRightInd w:val="0"/>
        <w:spacing w:beforeAutospacing="1" w:after="0" w:afterAutospacing="1" w:line="240" w:lineRule="auto"/>
        <w:ind w:firstLine="18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choosing a third party to make a decision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d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>easy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>528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For what action </w:t>
      </w:r>
      <w:r w:rsidR="005A5660" w:rsidRPr="00A610ED">
        <w:rPr>
          <w:color w:val="auto"/>
          <w:kern w:val="16"/>
          <w:lang w:val="en-CA"/>
        </w:rPr>
        <w:t>did the Canadian Judicial Council rule Judge Tom Berger “indiscreet”</w:t>
      </w:r>
      <w:r w:rsidRPr="00A610ED">
        <w:rPr>
          <w:color w:val="auto"/>
          <w:kern w:val="16"/>
          <w:lang w:val="en-CA"/>
        </w:rPr>
        <w:t xml:space="preserve">? </w:t>
      </w:r>
    </w:p>
    <w:p w:rsidR="00726CA5" w:rsidRPr="00A610ED" w:rsidRDefault="00A331EE" w:rsidP="005A56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lastRenderedPageBreak/>
        <w:t>J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udicial rulings</w:t>
      </w:r>
    </w:p>
    <w:p w:rsidR="00726CA5" w:rsidRPr="00A610ED" w:rsidRDefault="00A331EE" w:rsidP="005A56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olitical activities</w:t>
      </w:r>
    </w:p>
    <w:p w:rsidR="00726CA5" w:rsidRPr="00A610ED" w:rsidRDefault="00A331EE" w:rsidP="005A56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atronage appointments</w:t>
      </w:r>
    </w:p>
    <w:p w:rsidR="00726CA5" w:rsidRPr="00A610ED" w:rsidRDefault="00A331EE" w:rsidP="005A566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rivacy violations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>518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What kinds of cases are generally covered by legal aid?   </w:t>
      </w:r>
    </w:p>
    <w:p w:rsidR="00726CA5" w:rsidRPr="00A610ED" w:rsidRDefault="002708D4" w:rsidP="005A56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R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eference cases</w:t>
      </w:r>
    </w:p>
    <w:p w:rsidR="00726CA5" w:rsidRPr="00A610ED" w:rsidRDefault="002708D4" w:rsidP="005A56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L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ibel cases</w:t>
      </w:r>
    </w:p>
    <w:p w:rsidR="00726CA5" w:rsidRPr="00A610ED" w:rsidRDefault="002708D4" w:rsidP="005A56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Cr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iminal cases</w:t>
      </w:r>
    </w:p>
    <w:p w:rsidR="00726CA5" w:rsidRPr="00A610ED" w:rsidRDefault="002708D4" w:rsidP="005A56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J</w:t>
      </w:r>
      <w:r w:rsidR="00726CA5" w:rsidRPr="00A610ED">
        <w:rPr>
          <w:rFonts w:ascii="Times New Roman" w:hAnsi="Times New Roman"/>
          <w:kern w:val="16"/>
          <w:sz w:val="24"/>
          <w:szCs w:val="24"/>
        </w:rPr>
        <w:t>ury cases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</w:t>
      </w:r>
      <w:r w:rsidR="00D16549" w:rsidRPr="00A610ED">
        <w:rPr>
          <w:rFonts w:ascii="Times New Roman" w:hAnsi="Times New Roman"/>
          <w:i/>
          <w:kern w:val="16"/>
          <w:sz w:val="24"/>
          <w:szCs w:val="24"/>
        </w:rPr>
        <w:t>s</w:t>
      </w:r>
      <w:r w:rsidRPr="00A610ED">
        <w:rPr>
          <w:rFonts w:ascii="Times New Roman" w:hAnsi="Times New Roman"/>
          <w:i/>
          <w:kern w:val="16"/>
          <w:sz w:val="24"/>
          <w:szCs w:val="24"/>
        </w:rPr>
        <w:t>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>525-526</w:t>
      </w:r>
    </w:p>
    <w:p w:rsidR="00726CA5" w:rsidRPr="00A610ED" w:rsidRDefault="00726CA5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the legal model of judicial </w:t>
      </w:r>
      <w:r w:rsidR="005A5660" w:rsidRPr="00A610ED">
        <w:rPr>
          <w:color w:val="auto"/>
          <w:kern w:val="16"/>
          <w:lang w:val="en-CA"/>
        </w:rPr>
        <w:t>decision</w:t>
      </w:r>
      <w:r w:rsidR="00B53E16">
        <w:rPr>
          <w:color w:val="auto"/>
          <w:kern w:val="16"/>
          <w:lang w:val="en-CA"/>
        </w:rPr>
        <w:t>-</w:t>
      </w:r>
      <w:r w:rsidR="005A5660" w:rsidRPr="00A610ED">
        <w:rPr>
          <w:color w:val="auto"/>
          <w:kern w:val="16"/>
          <w:lang w:val="en-CA"/>
        </w:rPr>
        <w:t>making</w:t>
      </w:r>
      <w:r w:rsidRPr="00A610ED">
        <w:rPr>
          <w:color w:val="auto"/>
          <w:kern w:val="16"/>
          <w:lang w:val="en-CA"/>
        </w:rPr>
        <w:t>, one of the things that judges are presumed to use to make decisions is</w:t>
      </w:r>
      <w:r w:rsidR="00461445">
        <w:rPr>
          <w:color w:val="auto"/>
          <w:kern w:val="16"/>
          <w:lang w:val="en-CA"/>
        </w:rPr>
        <w:t>(</w:t>
      </w:r>
      <w:r w:rsidRPr="00A610ED">
        <w:rPr>
          <w:color w:val="auto"/>
          <w:kern w:val="16"/>
          <w:lang w:val="en-CA"/>
        </w:rPr>
        <w:t>ar</w:t>
      </w:r>
      <w:r w:rsidR="00D16549" w:rsidRPr="00A610ED">
        <w:rPr>
          <w:color w:val="auto"/>
          <w:kern w:val="16"/>
          <w:lang w:val="en-CA"/>
        </w:rPr>
        <w:t>e</w:t>
      </w:r>
      <w:r w:rsidR="00461445">
        <w:rPr>
          <w:color w:val="auto"/>
          <w:kern w:val="16"/>
          <w:lang w:val="en-CA"/>
        </w:rPr>
        <w:t xml:space="preserve">) </w:t>
      </w:r>
      <w:r w:rsidR="005A5660">
        <w:rPr>
          <w:kern w:val="16"/>
        </w:rPr>
        <w:t>_________.</w:t>
      </w:r>
    </w:p>
    <w:p w:rsidR="00726CA5" w:rsidRPr="00A610ED" w:rsidRDefault="00726CA5" w:rsidP="005A56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personal biases</w:t>
      </w:r>
    </w:p>
    <w:p w:rsidR="00726CA5" w:rsidRPr="00A610ED" w:rsidRDefault="00726CA5" w:rsidP="005A56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public attitudes</w:t>
      </w:r>
    </w:p>
    <w:p w:rsidR="00726CA5" w:rsidRPr="00A610ED" w:rsidRDefault="00726CA5" w:rsidP="005A56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precedents</w:t>
      </w:r>
    </w:p>
    <w:p w:rsidR="00726CA5" w:rsidRPr="00A610ED" w:rsidRDefault="00726CA5" w:rsidP="005A566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voting</w:t>
      </w:r>
    </w:p>
    <w:p w:rsidR="00726CA5" w:rsidRPr="00A610ED" w:rsidRDefault="00726CA5" w:rsidP="00675EC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16549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16549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17D21" w:rsidRPr="00A610ED">
        <w:rPr>
          <w:rFonts w:ascii="Times New Roman" w:hAnsi="Times New Roman"/>
          <w:kern w:val="16"/>
          <w:sz w:val="24"/>
          <w:szCs w:val="24"/>
        </w:rPr>
        <w:t>523</w:t>
      </w:r>
    </w:p>
    <w:p w:rsidR="007469C3" w:rsidRPr="00A610ED" w:rsidRDefault="007469C3" w:rsidP="007469C3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rFonts w:ascii="Times" w:hAnsi="Times" w:cs="Times"/>
          <w:lang w:val="en-CA" w:eastAsia="zh-CN"/>
        </w:rPr>
        <w:t xml:space="preserve">The Supreme Court of Canada was created by an act of Parliament in </w:t>
      </w:r>
      <w:r w:rsidR="005A5660">
        <w:rPr>
          <w:kern w:val="16"/>
        </w:rPr>
        <w:t>_________.</w:t>
      </w:r>
    </w:p>
    <w:p w:rsidR="003631E5" w:rsidRPr="00A610ED" w:rsidRDefault="002C612F" w:rsidP="005A56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1949</w:t>
      </w:r>
    </w:p>
    <w:p w:rsidR="003631E5" w:rsidRPr="00A610ED" w:rsidRDefault="007469C3" w:rsidP="005A56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1875</w:t>
      </w:r>
    </w:p>
    <w:p w:rsidR="003631E5" w:rsidRPr="00A610ED" w:rsidRDefault="007469C3" w:rsidP="005A56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1982</w:t>
      </w:r>
      <w:r w:rsidR="00B96BF1" w:rsidRPr="00A610ED">
        <w:rPr>
          <w:rFonts w:ascii="Helvetica" w:hAnsi="Helvetica" w:cs="Helvetica"/>
          <w:color w:val="141413"/>
          <w:sz w:val="24"/>
          <w:szCs w:val="24"/>
        </w:rPr>
        <w:t xml:space="preserve"> </w:t>
      </w:r>
    </w:p>
    <w:p w:rsidR="003631E5" w:rsidRPr="00A610ED" w:rsidRDefault="007469C3" w:rsidP="005A566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1867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 xml:space="preserve">Answer: 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>b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469C3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7469C3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>516</w:t>
      </w:r>
    </w:p>
    <w:p w:rsidR="003631E5" w:rsidRPr="00A610ED" w:rsidRDefault="00B96BF1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What body of senior judges was established to review complaints about federally appointed judges?</w:t>
      </w:r>
    </w:p>
    <w:p w:rsidR="003631E5" w:rsidRPr="00A610ED" w:rsidRDefault="00B96BF1" w:rsidP="005A56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Judicial Committee of the Privy Council</w:t>
      </w:r>
    </w:p>
    <w:p w:rsidR="003631E5" w:rsidRPr="00A610ED" w:rsidRDefault="00B96BF1" w:rsidP="005A56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Supreme Court of Canada</w:t>
      </w:r>
    </w:p>
    <w:p w:rsidR="003631E5" w:rsidRPr="00A610ED" w:rsidRDefault="00B96BF1" w:rsidP="005A56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Canadian Bar Association</w:t>
      </w:r>
    </w:p>
    <w:p w:rsidR="003631E5" w:rsidRPr="00A610ED" w:rsidRDefault="00B96BF1" w:rsidP="005A566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Canadian Judicial Council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 xml:space="preserve">Answer: </w:t>
      </w:r>
      <w:r w:rsidR="00B96BF1" w:rsidRPr="00A610ED">
        <w:rPr>
          <w:rFonts w:ascii="Times New Roman" w:hAnsi="Times New Roman"/>
          <w:kern w:val="16"/>
          <w:sz w:val="24"/>
          <w:szCs w:val="24"/>
        </w:rPr>
        <w:t>d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B96BF1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B96BF1" w:rsidRPr="00A610ED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B96BF1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96BF1" w:rsidRPr="00A610ED">
        <w:rPr>
          <w:rFonts w:ascii="Times New Roman" w:hAnsi="Times New Roman"/>
          <w:kern w:val="16"/>
          <w:sz w:val="24"/>
          <w:szCs w:val="24"/>
        </w:rPr>
        <w:t>518</w:t>
      </w:r>
    </w:p>
    <w:p w:rsidR="003631E5" w:rsidRPr="00A610ED" w:rsidRDefault="00DA41EF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rFonts w:ascii="Times" w:hAnsi="Times" w:cs="Times"/>
          <w:color w:val="141413"/>
          <w:lang w:val="en-CA"/>
        </w:rPr>
        <w:t xml:space="preserve">Both the Meech Lake and Charlottetown </w:t>
      </w:r>
      <w:r w:rsidR="00930918">
        <w:rPr>
          <w:rFonts w:ascii="Times" w:hAnsi="Times" w:cs="Times"/>
          <w:color w:val="141413"/>
          <w:lang w:val="en-CA"/>
        </w:rPr>
        <w:t>a</w:t>
      </w:r>
      <w:r w:rsidRPr="00A610ED">
        <w:rPr>
          <w:rFonts w:ascii="Times" w:hAnsi="Times" w:cs="Times"/>
          <w:color w:val="141413"/>
          <w:lang w:val="en-CA"/>
        </w:rPr>
        <w:t xml:space="preserve">ccords proposed that Supreme Court judges </w:t>
      </w:r>
      <w:r w:rsidRPr="00A610ED">
        <w:rPr>
          <w:rFonts w:ascii="Times" w:hAnsi="Times" w:cs="Times"/>
          <w:color w:val="141413"/>
          <w:lang w:val="en-CA"/>
        </w:rPr>
        <w:lastRenderedPageBreak/>
        <w:t xml:space="preserve">be nominated by </w:t>
      </w:r>
      <w:r w:rsidR="005A5660">
        <w:rPr>
          <w:kern w:val="16"/>
        </w:rPr>
        <w:t xml:space="preserve">_________ </w:t>
      </w:r>
      <w:r w:rsidRPr="00A610ED">
        <w:rPr>
          <w:rFonts w:ascii="Times" w:hAnsi="Times" w:cs="Times"/>
          <w:color w:val="141413"/>
          <w:lang w:val="en-CA"/>
        </w:rPr>
        <w:t>and selected from among the nominees by the national government</w:t>
      </w:r>
      <w:r w:rsidR="003631E5" w:rsidRPr="00A610ED">
        <w:rPr>
          <w:color w:val="auto"/>
          <w:kern w:val="16"/>
          <w:lang w:val="en-CA"/>
        </w:rPr>
        <w:t xml:space="preserve">.  </w:t>
      </w:r>
    </w:p>
    <w:p w:rsidR="003631E5" w:rsidRPr="00A610ED" w:rsidRDefault="00DA41EF" w:rsidP="005A56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provincial bar associations</w:t>
      </w:r>
    </w:p>
    <w:p w:rsidR="003631E5" w:rsidRPr="00A610ED" w:rsidRDefault="00DA41EF" w:rsidP="005A56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 xml:space="preserve">citizen assemblies </w:t>
      </w:r>
    </w:p>
    <w:p w:rsidR="003631E5" w:rsidRPr="00A610ED" w:rsidRDefault="00DA41EF" w:rsidP="005A56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provincial governments</w:t>
      </w:r>
    </w:p>
    <w:p w:rsidR="003631E5" w:rsidRPr="00A610ED" w:rsidRDefault="00DA41EF" w:rsidP="005A566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retired judges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 xml:space="preserve">Answer: </w:t>
      </w:r>
      <w:r w:rsidRPr="00A610ED">
        <w:rPr>
          <w:rFonts w:ascii="Times New Roman" w:hAnsi="Times New Roman"/>
          <w:kern w:val="16"/>
          <w:sz w:val="24"/>
          <w:szCs w:val="24"/>
        </w:rPr>
        <w:t>c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A41E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A41EF" w:rsidRPr="00A610ED">
        <w:rPr>
          <w:rFonts w:ascii="Times New Roman" w:hAnsi="Times New Roman"/>
          <w:kern w:val="16"/>
          <w:sz w:val="24"/>
          <w:szCs w:val="24"/>
        </w:rPr>
        <w:t xml:space="preserve"> challenging  </w:t>
      </w:r>
      <w:r w:rsidR="00DA41E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A41EF" w:rsidRPr="00A610ED">
        <w:rPr>
          <w:rFonts w:ascii="Times New Roman" w:hAnsi="Times New Roman"/>
          <w:kern w:val="16"/>
          <w:sz w:val="24"/>
          <w:szCs w:val="24"/>
        </w:rPr>
        <w:t>523</w:t>
      </w:r>
    </w:p>
    <w:p w:rsidR="003631E5" w:rsidRPr="00A610ED" w:rsidRDefault="00DA41EF" w:rsidP="003631E5">
      <w:pPr>
        <w:pStyle w:val="Style4"/>
        <w:numPr>
          <w:ilvl w:val="0"/>
          <w:numId w:val="23"/>
        </w:numPr>
        <w:tabs>
          <w:tab w:val="clear" w:pos="284"/>
        </w:tabs>
        <w:ind w:left="360" w:hanging="45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Who is generally understood to have </w:t>
      </w:r>
      <w:r w:rsidR="0082645D" w:rsidRPr="00A610ED">
        <w:rPr>
          <w:color w:val="auto"/>
          <w:kern w:val="16"/>
          <w:lang w:val="en-CA"/>
        </w:rPr>
        <w:t>coined</w:t>
      </w:r>
      <w:r w:rsidRPr="00A610ED">
        <w:rPr>
          <w:color w:val="auto"/>
          <w:kern w:val="16"/>
          <w:lang w:val="en-CA"/>
        </w:rPr>
        <w:t xml:space="preserve"> the legal maxim “</w:t>
      </w:r>
      <w:r w:rsidR="0082645D" w:rsidRPr="00A610ED">
        <w:rPr>
          <w:color w:val="auto"/>
          <w:kern w:val="16"/>
          <w:lang w:val="en-CA"/>
        </w:rPr>
        <w:t>J</w:t>
      </w:r>
      <w:r w:rsidRPr="00A610ED">
        <w:rPr>
          <w:color w:val="auto"/>
          <w:kern w:val="16"/>
          <w:lang w:val="en-CA"/>
        </w:rPr>
        <w:t>ustice delayed is justice denied”?</w:t>
      </w:r>
      <w:r w:rsidR="003631E5" w:rsidRPr="00A610ED">
        <w:rPr>
          <w:color w:val="auto"/>
          <w:kern w:val="16"/>
          <w:lang w:val="en-CA"/>
        </w:rPr>
        <w:t xml:space="preserve"> </w:t>
      </w:r>
    </w:p>
    <w:p w:rsidR="003631E5" w:rsidRPr="00A610ED" w:rsidRDefault="0082645D" w:rsidP="005A56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William Gladstone</w:t>
      </w:r>
    </w:p>
    <w:p w:rsidR="003631E5" w:rsidRPr="00A610ED" w:rsidRDefault="0082645D" w:rsidP="005A56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Beverley McLachlin</w:t>
      </w:r>
    </w:p>
    <w:p w:rsidR="003631E5" w:rsidRPr="00A610ED" w:rsidRDefault="0082645D" w:rsidP="005A56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Emily Murphy</w:t>
      </w:r>
    </w:p>
    <w:p w:rsidR="003631E5" w:rsidRPr="00A610ED" w:rsidRDefault="0082645D" w:rsidP="005A566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kern w:val="16"/>
          <w:sz w:val="24"/>
          <w:szCs w:val="24"/>
        </w:rPr>
        <w:t>Nellie McClung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 xml:space="preserve">Answer: </w:t>
      </w:r>
      <w:r w:rsidR="0082645D" w:rsidRPr="00A610ED">
        <w:rPr>
          <w:rFonts w:ascii="Times New Roman" w:hAnsi="Times New Roman"/>
          <w:kern w:val="16"/>
          <w:sz w:val="24"/>
          <w:szCs w:val="24"/>
        </w:rPr>
        <w:t>a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A41E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DA41EF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DA41EF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82645D" w:rsidRPr="00A610ED">
        <w:rPr>
          <w:rFonts w:ascii="Times New Roman" w:hAnsi="Times New Roman"/>
          <w:kern w:val="16"/>
          <w:sz w:val="24"/>
          <w:szCs w:val="24"/>
        </w:rPr>
        <w:t>526</w:t>
      </w:r>
    </w:p>
    <w:p w:rsidR="003631E5" w:rsidRPr="00A610ED" w:rsidRDefault="003631E5" w:rsidP="0053780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993" w:hanging="993"/>
        <w:rPr>
          <w:rFonts w:ascii="Times New Roman" w:hAnsi="Times New Roman"/>
          <w:kern w:val="16"/>
          <w:sz w:val="24"/>
          <w:szCs w:val="24"/>
        </w:rPr>
      </w:pPr>
    </w:p>
    <w:p w:rsidR="00726CA5" w:rsidRPr="00A610ED" w:rsidRDefault="00726CA5" w:rsidP="0053780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993" w:hanging="993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b/>
          <w:kern w:val="16"/>
          <w:sz w:val="24"/>
          <w:szCs w:val="24"/>
        </w:rPr>
        <w:t>TRUE/FALSE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Emily Murphy was excluded from the Senate solely because of her gender.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509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Tax law is a form of private law.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False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511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The Canadian Parliament is responsible for criminal law.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 xml:space="preserve">Page: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512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>As a result of Quebec’s codified civil law system, private law is different in Quebec from the rest of Canada.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513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Provincial courts are exclusively trial courts. 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moderate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3C225D" w:rsidRPr="00A610ED">
        <w:rPr>
          <w:rFonts w:ascii="Times New Roman" w:hAnsi="Times New Roman"/>
          <w:kern w:val="16"/>
          <w:sz w:val="24"/>
          <w:szCs w:val="24"/>
        </w:rPr>
        <w:t>515</w:t>
      </w:r>
    </w:p>
    <w:p w:rsidR="00726CA5" w:rsidRPr="00A610ED" w:rsidRDefault="00726CA5" w:rsidP="003631E5">
      <w:pPr>
        <w:pStyle w:val="Style4"/>
        <w:numPr>
          <w:ilvl w:val="0"/>
          <w:numId w:val="31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Appointments to the Supreme Court are made solely on the basis of regional </w:t>
      </w:r>
      <w:r w:rsidRPr="00A610ED">
        <w:rPr>
          <w:color w:val="auto"/>
          <w:kern w:val="16"/>
          <w:lang w:val="en-CA"/>
        </w:rPr>
        <w:lastRenderedPageBreak/>
        <w:t xml:space="preserve">representation.   </w:t>
      </w:r>
    </w:p>
    <w:p w:rsidR="00726CA5" w:rsidRPr="00A610ED" w:rsidRDefault="00726CA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False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3631E5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F00F8A" w:rsidRPr="00A610ED">
        <w:rPr>
          <w:rFonts w:ascii="Times New Roman" w:hAnsi="Times New Roman"/>
          <w:kern w:val="16"/>
          <w:sz w:val="24"/>
          <w:szCs w:val="24"/>
        </w:rPr>
        <w:t>523</w:t>
      </w:r>
    </w:p>
    <w:p w:rsidR="003631E5" w:rsidRPr="00A610ED" w:rsidRDefault="007469C3" w:rsidP="007469C3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240" w:line="240" w:lineRule="auto"/>
        <w:ind w:left="360"/>
        <w:rPr>
          <w:rFonts w:ascii="Times" w:hAnsi="Times" w:cs="Times"/>
          <w:sz w:val="24"/>
          <w:szCs w:val="24"/>
          <w:lang w:eastAsia="zh-CN"/>
        </w:rPr>
      </w:pPr>
      <w:r w:rsidRPr="00A610ED">
        <w:rPr>
          <w:rFonts w:ascii="Times" w:hAnsi="Times" w:cs="Times"/>
          <w:sz w:val="24"/>
          <w:szCs w:val="24"/>
          <w:lang w:eastAsia="zh-CN"/>
        </w:rPr>
        <w:t>The French emperor Napoleon commissioned a codified system of law in 1804 (that has become known as the Napoleonic Code) based on Roman and French sources.</w:t>
      </w:r>
      <w:r w:rsidR="003631E5" w:rsidRPr="00A610ED">
        <w:rPr>
          <w:kern w:val="16"/>
          <w:sz w:val="24"/>
          <w:szCs w:val="24"/>
        </w:rPr>
        <w:t xml:space="preserve">   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>True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>moderate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7469C3" w:rsidRPr="00A610ED">
        <w:rPr>
          <w:rFonts w:ascii="Times New Roman" w:hAnsi="Times New Roman"/>
          <w:kern w:val="16"/>
          <w:sz w:val="24"/>
          <w:szCs w:val="24"/>
        </w:rPr>
        <w:t>513</w:t>
      </w:r>
    </w:p>
    <w:p w:rsidR="007469C3" w:rsidRPr="00A610ED" w:rsidRDefault="00B8623F" w:rsidP="00B8623F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240" w:line="240" w:lineRule="auto"/>
        <w:ind w:left="360"/>
        <w:rPr>
          <w:rFonts w:ascii="Times" w:hAnsi="Times" w:cs="Times"/>
          <w:sz w:val="24"/>
          <w:szCs w:val="24"/>
          <w:lang w:eastAsia="zh-CN"/>
        </w:rPr>
      </w:pPr>
      <w:r w:rsidRPr="00A610ED">
        <w:rPr>
          <w:rFonts w:ascii="Times" w:hAnsi="Times" w:cs="Times"/>
          <w:sz w:val="24"/>
          <w:szCs w:val="24"/>
          <w:lang w:eastAsia="zh-CN"/>
        </w:rPr>
        <w:t>T</w:t>
      </w:r>
      <w:r w:rsidR="007469C3" w:rsidRPr="00A610ED">
        <w:rPr>
          <w:rFonts w:ascii="Times" w:hAnsi="Times" w:cs="Times"/>
          <w:sz w:val="24"/>
          <w:szCs w:val="24"/>
          <w:lang w:eastAsia="zh-CN"/>
        </w:rPr>
        <w:t>he Supreme Court grants “leave” to hear appeals only in a small proportion of cases that it considers to raise issues of public importance.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8623F" w:rsidRPr="00A610ED">
        <w:rPr>
          <w:rFonts w:ascii="Times New Roman" w:hAnsi="Times New Roman"/>
          <w:kern w:val="16"/>
          <w:sz w:val="24"/>
          <w:szCs w:val="24"/>
        </w:rPr>
        <w:t>True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8623F" w:rsidRPr="00A610ED">
        <w:rPr>
          <w:rFonts w:ascii="Times New Roman" w:hAnsi="Times New Roman"/>
          <w:kern w:val="16"/>
          <w:sz w:val="24"/>
          <w:szCs w:val="24"/>
        </w:rPr>
        <w:t>easy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8623F" w:rsidRPr="00A610ED">
        <w:rPr>
          <w:rFonts w:ascii="Times New Roman" w:hAnsi="Times New Roman"/>
          <w:kern w:val="16"/>
          <w:sz w:val="24"/>
          <w:szCs w:val="24"/>
        </w:rPr>
        <w:t>516</w:t>
      </w:r>
    </w:p>
    <w:p w:rsidR="003631E5" w:rsidRPr="00A610ED" w:rsidRDefault="00B8623F" w:rsidP="00B8623F">
      <w:pPr>
        <w:pStyle w:val="Style4"/>
        <w:numPr>
          <w:ilvl w:val="0"/>
          <w:numId w:val="31"/>
        </w:numPr>
        <w:ind w:left="360"/>
        <w:rPr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The refusal to </w:t>
      </w:r>
      <w:r w:rsidRPr="00A610ED">
        <w:rPr>
          <w:kern w:val="16"/>
          <w:lang w:val="en-CA"/>
        </w:rPr>
        <w:t>report for jury duty in Canada can result in imprisonment.</w:t>
      </w:r>
      <w:r w:rsidR="003631E5" w:rsidRPr="00A610ED">
        <w:rPr>
          <w:color w:val="auto"/>
          <w:kern w:val="16"/>
          <w:lang w:val="en-CA"/>
        </w:rPr>
        <w:t xml:space="preserve">   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8623F" w:rsidRPr="00A610ED">
        <w:rPr>
          <w:rFonts w:ascii="Times New Roman" w:hAnsi="Times New Roman"/>
          <w:kern w:val="16"/>
          <w:sz w:val="24"/>
          <w:szCs w:val="24"/>
        </w:rPr>
        <w:t>True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8623F" w:rsidRPr="00A610ED">
        <w:rPr>
          <w:rFonts w:ascii="Times New Roman" w:hAnsi="Times New Roman"/>
          <w:kern w:val="16"/>
          <w:sz w:val="24"/>
          <w:szCs w:val="24"/>
        </w:rPr>
        <w:t>517</w:t>
      </w:r>
    </w:p>
    <w:p w:rsidR="00D301C5" w:rsidRPr="00A610ED" w:rsidRDefault="00D301C5" w:rsidP="00D301C5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240" w:line="240" w:lineRule="auto"/>
        <w:ind w:left="360" w:hanging="450"/>
        <w:rPr>
          <w:rFonts w:ascii="Times" w:hAnsi="Times" w:cs="Times"/>
          <w:sz w:val="24"/>
          <w:szCs w:val="24"/>
          <w:lang w:eastAsia="zh-CN"/>
        </w:rPr>
      </w:pPr>
      <w:r w:rsidRPr="00A610ED">
        <w:rPr>
          <w:rFonts w:ascii="Times" w:hAnsi="Times" w:cs="Times"/>
          <w:sz w:val="24"/>
          <w:szCs w:val="24"/>
          <w:lang w:eastAsia="zh-CN"/>
        </w:rPr>
        <w:t>No superior court or Supreme Court of Canada ju</w:t>
      </w:r>
      <w:r w:rsidR="007077CA">
        <w:rPr>
          <w:rFonts w:ascii="Times" w:hAnsi="Times" w:cs="Times"/>
          <w:sz w:val="24"/>
          <w:szCs w:val="24"/>
          <w:lang w:eastAsia="zh-CN"/>
        </w:rPr>
        <w:t>dge has ever been removed by a P</w:t>
      </w:r>
      <w:r w:rsidRPr="00A610ED">
        <w:rPr>
          <w:rFonts w:ascii="Times" w:hAnsi="Times" w:cs="Times"/>
          <w:sz w:val="24"/>
          <w:szCs w:val="24"/>
          <w:lang w:eastAsia="zh-CN"/>
        </w:rPr>
        <w:t>arliamentary resolution.</w:t>
      </w:r>
    </w:p>
    <w:p w:rsidR="003631E5" w:rsidRPr="00A610ED" w:rsidRDefault="003631E5" w:rsidP="003631E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01C5" w:rsidRPr="00A610ED">
        <w:rPr>
          <w:rFonts w:ascii="Times New Roman" w:hAnsi="Times New Roman"/>
          <w:kern w:val="16"/>
          <w:sz w:val="24"/>
          <w:szCs w:val="24"/>
        </w:rPr>
        <w:t>True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01C5" w:rsidRPr="00A610ED">
        <w:rPr>
          <w:rFonts w:ascii="Times New Roman" w:hAnsi="Times New Roman"/>
          <w:kern w:val="16"/>
          <w:sz w:val="24"/>
          <w:szCs w:val="24"/>
        </w:rPr>
        <w:t>challenging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01C5" w:rsidRPr="00A610ED">
        <w:rPr>
          <w:rFonts w:ascii="Times New Roman" w:hAnsi="Times New Roman"/>
          <w:kern w:val="16"/>
          <w:sz w:val="24"/>
          <w:szCs w:val="24"/>
        </w:rPr>
        <w:t>519</w:t>
      </w:r>
    </w:p>
    <w:p w:rsidR="00726CA5" w:rsidRPr="00A610ED" w:rsidRDefault="00726CA5" w:rsidP="0053780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920" w:hanging="494"/>
        <w:rPr>
          <w:rFonts w:ascii="Times New Roman" w:hAnsi="Times New Roman"/>
          <w:kern w:val="16"/>
          <w:sz w:val="24"/>
          <w:szCs w:val="24"/>
        </w:rPr>
      </w:pPr>
    </w:p>
    <w:p w:rsidR="00726CA5" w:rsidRPr="00A610ED" w:rsidRDefault="00726CA5" w:rsidP="0053780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rPr>
          <w:rFonts w:ascii="Times New Roman" w:hAnsi="Times New Roman"/>
          <w:b/>
          <w:kern w:val="16"/>
          <w:sz w:val="24"/>
          <w:szCs w:val="24"/>
        </w:rPr>
      </w:pPr>
      <w:r w:rsidRPr="00A610ED">
        <w:rPr>
          <w:rFonts w:ascii="Times New Roman" w:hAnsi="Times New Roman"/>
          <w:b/>
          <w:kern w:val="16"/>
          <w:sz w:val="24"/>
          <w:szCs w:val="24"/>
        </w:rPr>
        <w:t>SHORT ANSWER</w:t>
      </w:r>
    </w:p>
    <w:p w:rsidR="00726CA5" w:rsidRPr="00A610ED" w:rsidRDefault="00726CA5" w:rsidP="003631E5">
      <w:pPr>
        <w:pStyle w:val="Style4"/>
        <w:numPr>
          <w:ilvl w:val="0"/>
          <w:numId w:val="32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What is the role of the eight-member Judicial Advisory Committee for each region? </w:t>
      </w:r>
    </w:p>
    <w:p w:rsidR="00726CA5" w:rsidRPr="00A610ED" w:rsidRDefault="00726CA5" w:rsidP="00F00F8A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</w:t>
      </w:r>
      <w:r w:rsidR="00675ECA" w:rsidRPr="00A610ED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CA70C3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>A Judicial Advisory Committee assesses candidates for appointment as superior court judge, rating them as “recommended” or “unable to recommend.”</w:t>
      </w:r>
    </w:p>
    <w:p w:rsidR="00726CA5" w:rsidRPr="00A610ED" w:rsidRDefault="00726CA5" w:rsidP="00F00F8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00F8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2F54" w:rsidRPr="00A610ED">
        <w:rPr>
          <w:rFonts w:ascii="Times New Roman" w:hAnsi="Times New Roman"/>
          <w:kern w:val="16"/>
          <w:sz w:val="24"/>
          <w:szCs w:val="24"/>
        </w:rPr>
        <w:t>520</w:t>
      </w:r>
    </w:p>
    <w:p w:rsidR="00726CA5" w:rsidRPr="00A610ED" w:rsidRDefault="00726CA5" w:rsidP="003631E5">
      <w:pPr>
        <w:pStyle w:val="Style4"/>
        <w:numPr>
          <w:ilvl w:val="0"/>
          <w:numId w:val="32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Describe the attitudinal model of judicial </w:t>
      </w:r>
      <w:r w:rsidR="00CA70C3" w:rsidRPr="00A610ED">
        <w:rPr>
          <w:color w:val="auto"/>
          <w:kern w:val="16"/>
          <w:lang w:val="en-CA"/>
        </w:rPr>
        <w:t>decision-making</w:t>
      </w:r>
      <w:r w:rsidRPr="00A610ED">
        <w:rPr>
          <w:color w:val="auto"/>
          <w:kern w:val="16"/>
          <w:lang w:val="en-CA"/>
        </w:rPr>
        <w:t xml:space="preserve">. </w:t>
      </w:r>
    </w:p>
    <w:p w:rsidR="00726CA5" w:rsidRPr="00A610ED" w:rsidRDefault="00726CA5" w:rsidP="00F00F8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CA70C3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In the attitudinal model of judicial </w:t>
      </w:r>
      <w:r w:rsidR="00CA70C3" w:rsidRPr="00A610ED">
        <w:rPr>
          <w:rFonts w:ascii="Times New Roman" w:hAnsi="Times New Roman"/>
          <w:kern w:val="16"/>
          <w:sz w:val="24"/>
          <w:szCs w:val="24"/>
        </w:rPr>
        <w:t>decision-making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, judges pursue their own policy preferences in interpreting the law, as well as being influenced by their attitudes toward the facts of the case. </w:t>
      </w:r>
    </w:p>
    <w:p w:rsidR="00726CA5" w:rsidRPr="00A610ED" w:rsidRDefault="00726CA5" w:rsidP="00F00F8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00F8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F00F8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2F54" w:rsidRPr="00A610ED">
        <w:rPr>
          <w:rFonts w:ascii="Times New Roman" w:hAnsi="Times New Roman"/>
          <w:kern w:val="16"/>
          <w:sz w:val="24"/>
          <w:szCs w:val="24"/>
        </w:rPr>
        <w:t>523</w:t>
      </w:r>
    </w:p>
    <w:p w:rsidR="00726CA5" w:rsidRPr="00A610ED" w:rsidRDefault="00726CA5" w:rsidP="003631E5">
      <w:pPr>
        <w:pStyle w:val="Style4"/>
        <w:numPr>
          <w:ilvl w:val="0"/>
          <w:numId w:val="32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In Aboriginal systems of justice, who may be included in a sentencing circle? </w:t>
      </w:r>
    </w:p>
    <w:p w:rsidR="00726CA5" w:rsidRPr="00A610ED" w:rsidRDefault="00726CA5" w:rsidP="00F00F8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CA70C3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A sentencing circle may include the guilty individual, the victim, their </w:t>
      </w:r>
      <w:r w:rsidRPr="00A610ED">
        <w:rPr>
          <w:rFonts w:ascii="Times New Roman" w:hAnsi="Times New Roman"/>
          <w:kern w:val="16"/>
          <w:sz w:val="24"/>
          <w:szCs w:val="24"/>
        </w:rPr>
        <w:lastRenderedPageBreak/>
        <w:t xml:space="preserve">families, elders, and other interested members of the community, along with the prosecutor, </w:t>
      </w:r>
      <w:r w:rsidR="00646D8F">
        <w:rPr>
          <w:rFonts w:ascii="Times New Roman" w:hAnsi="Times New Roman"/>
          <w:kern w:val="16"/>
          <w:sz w:val="24"/>
          <w:szCs w:val="24"/>
        </w:rPr>
        <w:t xml:space="preserve">the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defence lawyer, and police officers. </w:t>
      </w:r>
    </w:p>
    <w:p w:rsidR="00726CA5" w:rsidRPr="00A610ED" w:rsidRDefault="00726CA5" w:rsidP="007E464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00F8A"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A610ED">
        <w:rPr>
          <w:rFonts w:ascii="Times New Roman" w:hAnsi="Times New Roman"/>
          <w:kern w:val="16"/>
          <w:sz w:val="24"/>
          <w:szCs w:val="24"/>
        </w:rPr>
        <w:tab/>
      </w:r>
      <w:r w:rsidR="00F00F8A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2F54" w:rsidRPr="00A610ED">
        <w:rPr>
          <w:rFonts w:ascii="Times New Roman" w:hAnsi="Times New Roman"/>
          <w:kern w:val="16"/>
          <w:sz w:val="24"/>
          <w:szCs w:val="24"/>
        </w:rPr>
        <w:t>527</w:t>
      </w:r>
    </w:p>
    <w:p w:rsidR="00726CA5" w:rsidRPr="00A610ED" w:rsidRDefault="007E4648" w:rsidP="007E4648">
      <w:pPr>
        <w:pStyle w:val="Style4"/>
        <w:numPr>
          <w:ilvl w:val="0"/>
          <w:numId w:val="32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A610ED">
        <w:rPr>
          <w:color w:val="auto"/>
          <w:kern w:val="16"/>
          <w:lang w:val="en-CA"/>
        </w:rPr>
        <w:t xml:space="preserve">What </w:t>
      </w:r>
      <w:r w:rsidR="00726CA5" w:rsidRPr="00A610ED">
        <w:rPr>
          <w:color w:val="auto"/>
          <w:kern w:val="16"/>
          <w:lang w:val="en-CA"/>
        </w:rPr>
        <w:t xml:space="preserve">types of cases </w:t>
      </w:r>
      <w:r w:rsidR="004F7096">
        <w:rPr>
          <w:color w:val="auto"/>
          <w:kern w:val="16"/>
          <w:lang w:val="en-CA"/>
        </w:rPr>
        <w:t xml:space="preserve">are </w:t>
      </w:r>
      <w:r w:rsidR="00726CA5" w:rsidRPr="00A610ED">
        <w:rPr>
          <w:color w:val="auto"/>
          <w:kern w:val="16"/>
          <w:lang w:val="en-CA"/>
        </w:rPr>
        <w:t xml:space="preserve">heard by the Federal Court of </w:t>
      </w:r>
      <w:r w:rsidR="00CA70C3" w:rsidRPr="00A610ED">
        <w:rPr>
          <w:color w:val="auto"/>
          <w:kern w:val="16"/>
          <w:lang w:val="en-CA"/>
        </w:rPr>
        <w:t>Canada?</w:t>
      </w:r>
      <w:r w:rsidR="00726CA5" w:rsidRPr="00A610ED">
        <w:rPr>
          <w:color w:val="auto"/>
          <w:kern w:val="16"/>
          <w:lang w:val="en-CA"/>
        </w:rPr>
        <w:t xml:space="preserve">  </w:t>
      </w:r>
    </w:p>
    <w:p w:rsidR="00726CA5" w:rsidRPr="00A610ED" w:rsidRDefault="00726CA5" w:rsidP="007E4648">
      <w:pPr>
        <w:widowControl w:val="0"/>
        <w:autoSpaceDE w:val="0"/>
        <w:autoSpaceDN w:val="0"/>
        <w:adjustRightInd w:val="0"/>
        <w:spacing w:before="100" w:beforeAutospacing="1" w:after="0" w:afterAutospacing="1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CA70C3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A610ED">
        <w:rPr>
          <w:rFonts w:ascii="Times New Roman" w:hAnsi="Times New Roman"/>
          <w:kern w:val="16"/>
          <w:sz w:val="24"/>
          <w:szCs w:val="24"/>
        </w:rPr>
        <w:t>The Federal Court of Canada hears cases related to certain acts of Parliament, including, for example</w:t>
      </w:r>
      <w:r w:rsidR="004F7096">
        <w:rPr>
          <w:rFonts w:ascii="Times New Roman" w:hAnsi="Times New Roman"/>
          <w:kern w:val="16"/>
          <w:sz w:val="24"/>
          <w:szCs w:val="24"/>
        </w:rPr>
        <w:t>,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copyrights and patents, citizenship and immigration, and access to information and privacy. It also hears appeals against the rulings of national administrative bodies.   </w:t>
      </w:r>
    </w:p>
    <w:p w:rsidR="00726CA5" w:rsidRPr="00A610ED" w:rsidRDefault="00726CA5" w:rsidP="007E464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A610ED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7E4648" w:rsidRPr="00A610ED">
        <w:rPr>
          <w:rFonts w:ascii="Times New Roman" w:hAnsi="Times New Roman"/>
          <w:kern w:val="16"/>
          <w:sz w:val="24"/>
          <w:szCs w:val="24"/>
        </w:rPr>
        <w:t xml:space="preserve"> challenging </w:t>
      </w:r>
      <w:r w:rsidR="007E4648" w:rsidRPr="00A610ED">
        <w:rPr>
          <w:rFonts w:ascii="Times New Roman" w:hAnsi="Times New Roman"/>
          <w:kern w:val="16"/>
          <w:sz w:val="24"/>
          <w:szCs w:val="24"/>
        </w:rPr>
        <w:tab/>
      </w:r>
      <w:r w:rsidRPr="00A610ED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A610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D32F54" w:rsidRPr="00A610ED">
        <w:rPr>
          <w:rFonts w:ascii="Times New Roman" w:hAnsi="Times New Roman"/>
          <w:kern w:val="16"/>
          <w:sz w:val="24"/>
          <w:szCs w:val="24"/>
        </w:rPr>
        <w:t>516</w:t>
      </w:r>
    </w:p>
    <w:p w:rsidR="003D6322" w:rsidRPr="00A610ED" w:rsidRDefault="003D6322" w:rsidP="0053780D">
      <w:pPr>
        <w:rPr>
          <w:rFonts w:ascii="Times New Roman" w:hAnsi="Times New Roman"/>
          <w:kern w:val="16"/>
          <w:sz w:val="24"/>
          <w:szCs w:val="24"/>
        </w:rPr>
      </w:pPr>
    </w:p>
    <w:sectPr w:rsidR="003D6322" w:rsidRPr="00A610ED" w:rsidSect="00A610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06" w:rsidRDefault="00047806" w:rsidP="003631E5">
      <w:pPr>
        <w:spacing w:after="0" w:line="240" w:lineRule="auto"/>
      </w:pPr>
      <w:r>
        <w:separator/>
      </w:r>
    </w:p>
  </w:endnote>
  <w:endnote w:type="continuationSeparator" w:id="0">
    <w:p w:rsidR="00047806" w:rsidRDefault="00047806" w:rsidP="0036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4D" w:rsidRDefault="003C11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8" w:rsidRDefault="00930918" w:rsidP="003631E5">
    <w:pPr>
      <w:pStyle w:val="Footer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</w:t>
    </w:r>
    <w:r>
      <w:rPr>
        <w:rFonts w:ascii="Times New Roman" w:hAnsi="Times New Roman"/>
        <w:color w:val="000000"/>
        <w:sz w:val="20"/>
        <w:szCs w:val="20"/>
      </w:rPr>
      <w:t>© 2014 Pearson Canada Inc.</w:t>
    </w:r>
  </w:p>
  <w:p w:rsidR="00930918" w:rsidRPr="003631E5" w:rsidRDefault="00930918" w:rsidP="003631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4D" w:rsidRDefault="003C11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06" w:rsidRDefault="00047806" w:rsidP="003631E5">
      <w:pPr>
        <w:spacing w:after="0" w:line="240" w:lineRule="auto"/>
      </w:pPr>
      <w:r>
        <w:separator/>
      </w:r>
    </w:p>
  </w:footnote>
  <w:footnote w:type="continuationSeparator" w:id="0">
    <w:p w:rsidR="00047806" w:rsidRDefault="00047806" w:rsidP="0036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8" w:rsidRDefault="00930918" w:rsidP="00660D8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0918" w:rsidRDefault="00930918" w:rsidP="00A610E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18" w:rsidRPr="00A610ED" w:rsidRDefault="00930918" w:rsidP="00660D81">
    <w:pPr>
      <w:pStyle w:val="Header"/>
      <w:framePr w:wrap="around" w:vAnchor="text" w:hAnchor="margin" w:xAlign="right" w:y="1"/>
      <w:rPr>
        <w:rStyle w:val="PageNumber"/>
      </w:rPr>
    </w:pPr>
    <w:r w:rsidRPr="00A610ED">
      <w:rPr>
        <w:rStyle w:val="PageNumber"/>
        <w:rFonts w:ascii="Times New Roman" w:hAnsi="Times New Roman"/>
      </w:rPr>
      <w:fldChar w:fldCharType="begin"/>
    </w:r>
    <w:r w:rsidRPr="00A610ED">
      <w:rPr>
        <w:rStyle w:val="PageNumber"/>
        <w:rFonts w:ascii="Times New Roman" w:hAnsi="Times New Roman"/>
      </w:rPr>
      <w:instrText xml:space="preserve">PAGE  </w:instrText>
    </w:r>
    <w:r w:rsidRPr="00A610ED">
      <w:rPr>
        <w:rStyle w:val="PageNumber"/>
        <w:rFonts w:ascii="Times New Roman" w:hAnsi="Times New Roman"/>
      </w:rPr>
      <w:fldChar w:fldCharType="separate"/>
    </w:r>
    <w:r w:rsidR="00D93ED6">
      <w:rPr>
        <w:rStyle w:val="PageNumber"/>
        <w:rFonts w:ascii="Times New Roman" w:hAnsi="Times New Roman"/>
        <w:noProof/>
      </w:rPr>
      <w:t>137</w:t>
    </w:r>
    <w:r w:rsidRPr="00A610ED">
      <w:rPr>
        <w:rStyle w:val="PageNumber"/>
        <w:rFonts w:ascii="Times New Roman" w:hAnsi="Times New Roman"/>
      </w:rPr>
      <w:fldChar w:fldCharType="end"/>
    </w:r>
  </w:p>
  <w:p w:rsidR="003C114D" w:rsidRDefault="003C114D" w:rsidP="003C114D">
    <w:pPr>
      <w:pStyle w:val="Header"/>
      <w:rPr>
        <w:rFonts w:ascii="Times New Roman" w:hAnsi="Times New Roman"/>
      </w:rPr>
    </w:pPr>
    <w:r>
      <w:rPr>
        <w:rFonts w:ascii="Times New Roman" w:hAnsi="Times New Roman"/>
        <w:sz w:val="18"/>
        <w:szCs w:val="18"/>
      </w:rPr>
      <w:t>Canada’s Politics: Democracy, Diversity, and Good Government</w:t>
    </w:r>
    <w:r w:rsidR="00D93ED6">
      <w:rPr>
        <w:rFonts w:ascii="Times New Roman" w:hAnsi="Times New Roman"/>
        <w:sz w:val="18"/>
        <w:szCs w:val="18"/>
      </w:rPr>
      <w:t>,</w:t>
    </w:r>
    <w:bookmarkStart w:id="0" w:name="_GoBack"/>
    <w:bookmarkEnd w:id="0"/>
    <w:r>
      <w:rPr>
        <w:rFonts w:ascii="Times New Roman" w:hAnsi="Times New Roman"/>
        <w:sz w:val="18"/>
        <w:szCs w:val="18"/>
      </w:rPr>
      <w:t xml:space="preserve"> 2e</w:t>
    </w:r>
  </w:p>
  <w:p w:rsidR="003C114D" w:rsidRDefault="003C114D" w:rsidP="003C114D">
    <w:pPr>
      <w:pStyle w:val="Header"/>
      <w:ind w:right="360"/>
    </w:pPr>
    <w:r>
      <w:rPr>
        <w:rFonts w:ascii="Times New Roman" w:hAnsi="Times New Roman"/>
        <w:sz w:val="18"/>
        <w:szCs w:val="18"/>
      </w:rPr>
      <w:t>Mintz, Tossutti, Dunn</w:t>
    </w:r>
  </w:p>
  <w:p w:rsidR="00930918" w:rsidRDefault="00930918" w:rsidP="00A610ED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14D" w:rsidRDefault="003C11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645"/>
    <w:multiLevelType w:val="hybridMultilevel"/>
    <w:tmpl w:val="685040CC"/>
    <w:lvl w:ilvl="0" w:tplc="10090019">
      <w:start w:val="1"/>
      <w:numFmt w:val="lowerLetter"/>
      <w:lvlText w:val="%1."/>
      <w:lvlJc w:val="left"/>
      <w:pPr>
        <w:ind w:left="1640" w:hanging="360"/>
      </w:pPr>
    </w:lvl>
    <w:lvl w:ilvl="1" w:tplc="10090019" w:tentative="1">
      <w:start w:val="1"/>
      <w:numFmt w:val="lowerLetter"/>
      <w:lvlText w:val="%2."/>
      <w:lvlJc w:val="left"/>
      <w:pPr>
        <w:ind w:left="2360" w:hanging="360"/>
      </w:pPr>
    </w:lvl>
    <w:lvl w:ilvl="2" w:tplc="1009001B" w:tentative="1">
      <w:start w:val="1"/>
      <w:numFmt w:val="lowerRoman"/>
      <w:lvlText w:val="%3."/>
      <w:lvlJc w:val="right"/>
      <w:pPr>
        <w:ind w:left="3080" w:hanging="180"/>
      </w:pPr>
    </w:lvl>
    <w:lvl w:ilvl="3" w:tplc="1009000F" w:tentative="1">
      <w:start w:val="1"/>
      <w:numFmt w:val="decimal"/>
      <w:lvlText w:val="%4."/>
      <w:lvlJc w:val="left"/>
      <w:pPr>
        <w:ind w:left="3800" w:hanging="360"/>
      </w:pPr>
    </w:lvl>
    <w:lvl w:ilvl="4" w:tplc="10090019" w:tentative="1">
      <w:start w:val="1"/>
      <w:numFmt w:val="lowerLetter"/>
      <w:lvlText w:val="%5."/>
      <w:lvlJc w:val="left"/>
      <w:pPr>
        <w:ind w:left="4520" w:hanging="360"/>
      </w:pPr>
    </w:lvl>
    <w:lvl w:ilvl="5" w:tplc="1009001B" w:tentative="1">
      <w:start w:val="1"/>
      <w:numFmt w:val="lowerRoman"/>
      <w:lvlText w:val="%6."/>
      <w:lvlJc w:val="right"/>
      <w:pPr>
        <w:ind w:left="5240" w:hanging="180"/>
      </w:pPr>
    </w:lvl>
    <w:lvl w:ilvl="6" w:tplc="1009000F" w:tentative="1">
      <w:start w:val="1"/>
      <w:numFmt w:val="decimal"/>
      <w:lvlText w:val="%7."/>
      <w:lvlJc w:val="left"/>
      <w:pPr>
        <w:ind w:left="5960" w:hanging="360"/>
      </w:pPr>
    </w:lvl>
    <w:lvl w:ilvl="7" w:tplc="10090019" w:tentative="1">
      <w:start w:val="1"/>
      <w:numFmt w:val="lowerLetter"/>
      <w:lvlText w:val="%8."/>
      <w:lvlJc w:val="left"/>
      <w:pPr>
        <w:ind w:left="6680" w:hanging="360"/>
      </w:pPr>
    </w:lvl>
    <w:lvl w:ilvl="8" w:tplc="10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">
    <w:nsid w:val="09867F7E"/>
    <w:multiLevelType w:val="hybridMultilevel"/>
    <w:tmpl w:val="C0224BB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E43005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">
    <w:nsid w:val="12F56888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4432C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C6D5B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07230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14FA8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8">
    <w:nsid w:val="281728AB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50CC0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71FE3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1">
    <w:nsid w:val="39F11336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41AFC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>
    <w:nsid w:val="3B85278C"/>
    <w:multiLevelType w:val="hybridMultilevel"/>
    <w:tmpl w:val="AF782CCC"/>
    <w:lvl w:ilvl="0" w:tplc="E0FE02A6">
      <w:start w:val="1"/>
      <w:numFmt w:val="decimal"/>
      <w:pStyle w:val="Style1"/>
      <w:lvlText w:val="%1."/>
      <w:lvlJc w:val="left"/>
      <w:pPr>
        <w:ind w:left="340" w:firstLine="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C7106E0"/>
    <w:multiLevelType w:val="hybridMultilevel"/>
    <w:tmpl w:val="8A901F12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5">
    <w:nsid w:val="422F535F"/>
    <w:multiLevelType w:val="hybridMultilevel"/>
    <w:tmpl w:val="C0224BB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001446"/>
    <w:multiLevelType w:val="hybridMultilevel"/>
    <w:tmpl w:val="C0224BB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FC7490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B66D9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E5D50"/>
    <w:multiLevelType w:val="hybridMultilevel"/>
    <w:tmpl w:val="F58C8938"/>
    <w:lvl w:ilvl="0" w:tplc="1009000F">
      <w:start w:val="1"/>
      <w:numFmt w:val="decimal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0">
    <w:nsid w:val="5A5007D5"/>
    <w:multiLevelType w:val="hybridMultilevel"/>
    <w:tmpl w:val="6F964C90"/>
    <w:lvl w:ilvl="0" w:tplc="1009000F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B4677"/>
    <w:multiLevelType w:val="multilevel"/>
    <w:tmpl w:val="2ACC3768"/>
    <w:lvl w:ilvl="0">
      <w:start w:val="1"/>
      <w:numFmt w:val="decimal"/>
      <w:pStyle w:val="Styl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EBC20F1"/>
    <w:multiLevelType w:val="hybridMultilevel"/>
    <w:tmpl w:val="8EB2E044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3">
    <w:nsid w:val="5F3A0ACE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E4924"/>
    <w:multiLevelType w:val="hybridMultilevel"/>
    <w:tmpl w:val="685040CC"/>
    <w:lvl w:ilvl="0" w:tplc="10090019">
      <w:start w:val="1"/>
      <w:numFmt w:val="lowerLetter"/>
      <w:lvlText w:val="%1."/>
      <w:lvlJc w:val="left"/>
      <w:pPr>
        <w:ind w:left="1640" w:hanging="360"/>
      </w:pPr>
    </w:lvl>
    <w:lvl w:ilvl="1" w:tplc="10090019" w:tentative="1">
      <w:start w:val="1"/>
      <w:numFmt w:val="lowerLetter"/>
      <w:lvlText w:val="%2."/>
      <w:lvlJc w:val="left"/>
      <w:pPr>
        <w:ind w:left="2360" w:hanging="360"/>
      </w:pPr>
    </w:lvl>
    <w:lvl w:ilvl="2" w:tplc="1009001B" w:tentative="1">
      <w:start w:val="1"/>
      <w:numFmt w:val="lowerRoman"/>
      <w:lvlText w:val="%3."/>
      <w:lvlJc w:val="right"/>
      <w:pPr>
        <w:ind w:left="3080" w:hanging="180"/>
      </w:pPr>
    </w:lvl>
    <w:lvl w:ilvl="3" w:tplc="1009000F" w:tentative="1">
      <w:start w:val="1"/>
      <w:numFmt w:val="decimal"/>
      <w:lvlText w:val="%4."/>
      <w:lvlJc w:val="left"/>
      <w:pPr>
        <w:ind w:left="3800" w:hanging="360"/>
      </w:pPr>
    </w:lvl>
    <w:lvl w:ilvl="4" w:tplc="10090019" w:tentative="1">
      <w:start w:val="1"/>
      <w:numFmt w:val="lowerLetter"/>
      <w:lvlText w:val="%5."/>
      <w:lvlJc w:val="left"/>
      <w:pPr>
        <w:ind w:left="4520" w:hanging="360"/>
      </w:pPr>
    </w:lvl>
    <w:lvl w:ilvl="5" w:tplc="1009001B" w:tentative="1">
      <w:start w:val="1"/>
      <w:numFmt w:val="lowerRoman"/>
      <w:lvlText w:val="%6."/>
      <w:lvlJc w:val="right"/>
      <w:pPr>
        <w:ind w:left="5240" w:hanging="180"/>
      </w:pPr>
    </w:lvl>
    <w:lvl w:ilvl="6" w:tplc="1009000F" w:tentative="1">
      <w:start w:val="1"/>
      <w:numFmt w:val="decimal"/>
      <w:lvlText w:val="%7."/>
      <w:lvlJc w:val="left"/>
      <w:pPr>
        <w:ind w:left="5960" w:hanging="360"/>
      </w:pPr>
    </w:lvl>
    <w:lvl w:ilvl="7" w:tplc="10090019" w:tentative="1">
      <w:start w:val="1"/>
      <w:numFmt w:val="lowerLetter"/>
      <w:lvlText w:val="%8."/>
      <w:lvlJc w:val="left"/>
      <w:pPr>
        <w:ind w:left="6680" w:hanging="360"/>
      </w:pPr>
    </w:lvl>
    <w:lvl w:ilvl="8" w:tplc="10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25">
    <w:nsid w:val="651A57D9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65704DCF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7">
    <w:nsid w:val="6CB23DF3"/>
    <w:multiLevelType w:val="hybridMultilevel"/>
    <w:tmpl w:val="18B8CD5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8">
    <w:nsid w:val="760C72C0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9">
    <w:nsid w:val="76F033DD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142D7"/>
    <w:multiLevelType w:val="hybridMultilevel"/>
    <w:tmpl w:val="D3FE742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1">
    <w:nsid w:val="7A304F00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412CF"/>
    <w:multiLevelType w:val="hybridMultilevel"/>
    <w:tmpl w:val="A0486E9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12"/>
  </w:num>
  <w:num w:numId="4">
    <w:abstractNumId w:val="25"/>
  </w:num>
  <w:num w:numId="5">
    <w:abstractNumId w:val="10"/>
  </w:num>
  <w:num w:numId="6">
    <w:abstractNumId w:val="30"/>
  </w:num>
  <w:num w:numId="7">
    <w:abstractNumId w:val="0"/>
  </w:num>
  <w:num w:numId="8">
    <w:abstractNumId w:val="24"/>
  </w:num>
  <w:num w:numId="9">
    <w:abstractNumId w:val="8"/>
  </w:num>
  <w:num w:numId="10">
    <w:abstractNumId w:val="5"/>
  </w:num>
  <w:num w:numId="11">
    <w:abstractNumId w:val="9"/>
  </w:num>
  <w:num w:numId="12">
    <w:abstractNumId w:val="3"/>
  </w:num>
  <w:num w:numId="13">
    <w:abstractNumId w:val="32"/>
  </w:num>
  <w:num w:numId="14">
    <w:abstractNumId w:val="6"/>
  </w:num>
  <w:num w:numId="15">
    <w:abstractNumId w:val="23"/>
  </w:num>
  <w:num w:numId="16">
    <w:abstractNumId w:val="4"/>
  </w:num>
  <w:num w:numId="17">
    <w:abstractNumId w:val="11"/>
  </w:num>
  <w:num w:numId="18">
    <w:abstractNumId w:val="13"/>
  </w:num>
  <w:num w:numId="19">
    <w:abstractNumId w:val="22"/>
  </w:num>
  <w:num w:numId="20">
    <w:abstractNumId w:val="28"/>
  </w:num>
  <w:num w:numId="21">
    <w:abstractNumId w:val="26"/>
  </w:num>
  <w:num w:numId="22">
    <w:abstractNumId w:val="2"/>
  </w:num>
  <w:num w:numId="23">
    <w:abstractNumId w:val="15"/>
  </w:num>
  <w:num w:numId="24">
    <w:abstractNumId w:val="14"/>
  </w:num>
  <w:num w:numId="25">
    <w:abstractNumId w:val="19"/>
  </w:num>
  <w:num w:numId="26">
    <w:abstractNumId w:val="20"/>
  </w:num>
  <w:num w:numId="27">
    <w:abstractNumId w:val="31"/>
  </w:num>
  <w:num w:numId="28">
    <w:abstractNumId w:val="29"/>
  </w:num>
  <w:num w:numId="29">
    <w:abstractNumId w:val="18"/>
  </w:num>
  <w:num w:numId="30">
    <w:abstractNumId w:val="17"/>
  </w:num>
  <w:num w:numId="31">
    <w:abstractNumId w:val="1"/>
  </w:num>
  <w:num w:numId="32">
    <w:abstractNumId w:val="1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A5"/>
    <w:rsid w:val="00000E33"/>
    <w:rsid w:val="000021AE"/>
    <w:rsid w:val="0000252E"/>
    <w:rsid w:val="00002EEA"/>
    <w:rsid w:val="00002FDB"/>
    <w:rsid w:val="00003250"/>
    <w:rsid w:val="000032A1"/>
    <w:rsid w:val="0000534B"/>
    <w:rsid w:val="000053E6"/>
    <w:rsid w:val="00005BC2"/>
    <w:rsid w:val="00006BC7"/>
    <w:rsid w:val="000131BE"/>
    <w:rsid w:val="000157E6"/>
    <w:rsid w:val="000159ED"/>
    <w:rsid w:val="000176D4"/>
    <w:rsid w:val="00017725"/>
    <w:rsid w:val="00021068"/>
    <w:rsid w:val="000210F7"/>
    <w:rsid w:val="00021DCD"/>
    <w:rsid w:val="00023BD7"/>
    <w:rsid w:val="0002444E"/>
    <w:rsid w:val="00025040"/>
    <w:rsid w:val="00026892"/>
    <w:rsid w:val="00027539"/>
    <w:rsid w:val="00027A63"/>
    <w:rsid w:val="00030639"/>
    <w:rsid w:val="000312D7"/>
    <w:rsid w:val="000317D9"/>
    <w:rsid w:val="000321CD"/>
    <w:rsid w:val="00032C83"/>
    <w:rsid w:val="000333AB"/>
    <w:rsid w:val="000367C9"/>
    <w:rsid w:val="00036BFB"/>
    <w:rsid w:val="00037737"/>
    <w:rsid w:val="0004029D"/>
    <w:rsid w:val="00041258"/>
    <w:rsid w:val="000434F8"/>
    <w:rsid w:val="0004397C"/>
    <w:rsid w:val="00043E9E"/>
    <w:rsid w:val="00044207"/>
    <w:rsid w:val="00044682"/>
    <w:rsid w:val="000455D5"/>
    <w:rsid w:val="00046ACC"/>
    <w:rsid w:val="00046E4A"/>
    <w:rsid w:val="00047806"/>
    <w:rsid w:val="000506DE"/>
    <w:rsid w:val="00051FB7"/>
    <w:rsid w:val="0005286D"/>
    <w:rsid w:val="000545F3"/>
    <w:rsid w:val="00055A22"/>
    <w:rsid w:val="00057927"/>
    <w:rsid w:val="00060387"/>
    <w:rsid w:val="00060583"/>
    <w:rsid w:val="00060E16"/>
    <w:rsid w:val="00060F8C"/>
    <w:rsid w:val="0006113D"/>
    <w:rsid w:val="000617E7"/>
    <w:rsid w:val="00063E1F"/>
    <w:rsid w:val="0006440D"/>
    <w:rsid w:val="00064F1D"/>
    <w:rsid w:val="000659C8"/>
    <w:rsid w:val="00065E9B"/>
    <w:rsid w:val="000665F9"/>
    <w:rsid w:val="00066608"/>
    <w:rsid w:val="00067003"/>
    <w:rsid w:val="00070658"/>
    <w:rsid w:val="00071D9E"/>
    <w:rsid w:val="0007219F"/>
    <w:rsid w:val="00073A61"/>
    <w:rsid w:val="00073AF0"/>
    <w:rsid w:val="0007417C"/>
    <w:rsid w:val="000742C3"/>
    <w:rsid w:val="0007445A"/>
    <w:rsid w:val="00074B6B"/>
    <w:rsid w:val="00075AD3"/>
    <w:rsid w:val="0007680F"/>
    <w:rsid w:val="0007715B"/>
    <w:rsid w:val="00077C3D"/>
    <w:rsid w:val="00080F61"/>
    <w:rsid w:val="000825EF"/>
    <w:rsid w:val="000827D1"/>
    <w:rsid w:val="00083D17"/>
    <w:rsid w:val="00083DC7"/>
    <w:rsid w:val="00084138"/>
    <w:rsid w:val="00084296"/>
    <w:rsid w:val="000847BE"/>
    <w:rsid w:val="000848AF"/>
    <w:rsid w:val="00084FC5"/>
    <w:rsid w:val="00086313"/>
    <w:rsid w:val="00087FC9"/>
    <w:rsid w:val="000900B0"/>
    <w:rsid w:val="00091503"/>
    <w:rsid w:val="0009301A"/>
    <w:rsid w:val="00095EF2"/>
    <w:rsid w:val="0009623B"/>
    <w:rsid w:val="000A1FAC"/>
    <w:rsid w:val="000A3512"/>
    <w:rsid w:val="000A3BBE"/>
    <w:rsid w:val="000A534B"/>
    <w:rsid w:val="000A5467"/>
    <w:rsid w:val="000A56C4"/>
    <w:rsid w:val="000A6A8D"/>
    <w:rsid w:val="000A78AA"/>
    <w:rsid w:val="000A7E39"/>
    <w:rsid w:val="000B09A6"/>
    <w:rsid w:val="000B0C57"/>
    <w:rsid w:val="000B17D3"/>
    <w:rsid w:val="000B1E42"/>
    <w:rsid w:val="000B2BC2"/>
    <w:rsid w:val="000B58EB"/>
    <w:rsid w:val="000B66D2"/>
    <w:rsid w:val="000B67CF"/>
    <w:rsid w:val="000B72E7"/>
    <w:rsid w:val="000B7D8E"/>
    <w:rsid w:val="000C1D70"/>
    <w:rsid w:val="000C29E5"/>
    <w:rsid w:val="000C2D27"/>
    <w:rsid w:val="000C2DBC"/>
    <w:rsid w:val="000C4D73"/>
    <w:rsid w:val="000C51A8"/>
    <w:rsid w:val="000C52CC"/>
    <w:rsid w:val="000C5CEA"/>
    <w:rsid w:val="000D093D"/>
    <w:rsid w:val="000D2547"/>
    <w:rsid w:val="000D3A4F"/>
    <w:rsid w:val="000D43AD"/>
    <w:rsid w:val="000D512E"/>
    <w:rsid w:val="000D5312"/>
    <w:rsid w:val="000D5321"/>
    <w:rsid w:val="000E107F"/>
    <w:rsid w:val="000E1A55"/>
    <w:rsid w:val="000E219C"/>
    <w:rsid w:val="000E279C"/>
    <w:rsid w:val="000E2EC2"/>
    <w:rsid w:val="000E5586"/>
    <w:rsid w:val="000E6DE0"/>
    <w:rsid w:val="000F08E2"/>
    <w:rsid w:val="000F315E"/>
    <w:rsid w:val="000F41EB"/>
    <w:rsid w:val="000F493A"/>
    <w:rsid w:val="000F4B5C"/>
    <w:rsid w:val="000F4DAE"/>
    <w:rsid w:val="000F5056"/>
    <w:rsid w:val="000F55BE"/>
    <w:rsid w:val="000F5680"/>
    <w:rsid w:val="000F57BD"/>
    <w:rsid w:val="000F5C2F"/>
    <w:rsid w:val="000F6529"/>
    <w:rsid w:val="000F6EF8"/>
    <w:rsid w:val="000F7515"/>
    <w:rsid w:val="000F79A6"/>
    <w:rsid w:val="000F7D94"/>
    <w:rsid w:val="0010119D"/>
    <w:rsid w:val="00101C4E"/>
    <w:rsid w:val="001020DD"/>
    <w:rsid w:val="001021ED"/>
    <w:rsid w:val="001025FC"/>
    <w:rsid w:val="00102D45"/>
    <w:rsid w:val="00103B6D"/>
    <w:rsid w:val="00103FB3"/>
    <w:rsid w:val="001046B2"/>
    <w:rsid w:val="001050D3"/>
    <w:rsid w:val="00105692"/>
    <w:rsid w:val="00105D99"/>
    <w:rsid w:val="001064B9"/>
    <w:rsid w:val="0010679E"/>
    <w:rsid w:val="00106925"/>
    <w:rsid w:val="00106D8B"/>
    <w:rsid w:val="001070D8"/>
    <w:rsid w:val="00107A3C"/>
    <w:rsid w:val="0011006F"/>
    <w:rsid w:val="00110F22"/>
    <w:rsid w:val="001148D5"/>
    <w:rsid w:val="001154D0"/>
    <w:rsid w:val="001160B2"/>
    <w:rsid w:val="00116482"/>
    <w:rsid w:val="00116ADD"/>
    <w:rsid w:val="0011766E"/>
    <w:rsid w:val="00117A28"/>
    <w:rsid w:val="00120311"/>
    <w:rsid w:val="00120424"/>
    <w:rsid w:val="00120742"/>
    <w:rsid w:val="00120939"/>
    <w:rsid w:val="0012099D"/>
    <w:rsid w:val="00120CCF"/>
    <w:rsid w:val="00120F42"/>
    <w:rsid w:val="0012142D"/>
    <w:rsid w:val="00121853"/>
    <w:rsid w:val="0012299E"/>
    <w:rsid w:val="00122C77"/>
    <w:rsid w:val="001232A3"/>
    <w:rsid w:val="00123700"/>
    <w:rsid w:val="001250A9"/>
    <w:rsid w:val="0012511F"/>
    <w:rsid w:val="00125D0A"/>
    <w:rsid w:val="00125EDE"/>
    <w:rsid w:val="0012660A"/>
    <w:rsid w:val="00127FF3"/>
    <w:rsid w:val="00130785"/>
    <w:rsid w:val="001312EA"/>
    <w:rsid w:val="00131B4F"/>
    <w:rsid w:val="00131CB4"/>
    <w:rsid w:val="00131F38"/>
    <w:rsid w:val="001327F6"/>
    <w:rsid w:val="001340E2"/>
    <w:rsid w:val="00134D57"/>
    <w:rsid w:val="001352FE"/>
    <w:rsid w:val="00137060"/>
    <w:rsid w:val="0013768B"/>
    <w:rsid w:val="00137DD6"/>
    <w:rsid w:val="00137DED"/>
    <w:rsid w:val="00142670"/>
    <w:rsid w:val="00143521"/>
    <w:rsid w:val="00145577"/>
    <w:rsid w:val="00146549"/>
    <w:rsid w:val="00147A61"/>
    <w:rsid w:val="0015047C"/>
    <w:rsid w:val="0015093E"/>
    <w:rsid w:val="00150A56"/>
    <w:rsid w:val="001522C7"/>
    <w:rsid w:val="00152715"/>
    <w:rsid w:val="00153D72"/>
    <w:rsid w:val="00153E95"/>
    <w:rsid w:val="00157FF4"/>
    <w:rsid w:val="0016040C"/>
    <w:rsid w:val="0016095B"/>
    <w:rsid w:val="00160C77"/>
    <w:rsid w:val="0016125D"/>
    <w:rsid w:val="0016339D"/>
    <w:rsid w:val="00163EA3"/>
    <w:rsid w:val="00164650"/>
    <w:rsid w:val="001650C8"/>
    <w:rsid w:val="0016550F"/>
    <w:rsid w:val="00166939"/>
    <w:rsid w:val="001705F4"/>
    <w:rsid w:val="00171B1C"/>
    <w:rsid w:val="00172251"/>
    <w:rsid w:val="001726A6"/>
    <w:rsid w:val="00173425"/>
    <w:rsid w:val="0017344A"/>
    <w:rsid w:val="00174941"/>
    <w:rsid w:val="00174D60"/>
    <w:rsid w:val="0017545F"/>
    <w:rsid w:val="0017662E"/>
    <w:rsid w:val="00176EDF"/>
    <w:rsid w:val="00176FE5"/>
    <w:rsid w:val="00177AC3"/>
    <w:rsid w:val="00177DF2"/>
    <w:rsid w:val="00177F1A"/>
    <w:rsid w:val="00181855"/>
    <w:rsid w:val="00182876"/>
    <w:rsid w:val="00182BB7"/>
    <w:rsid w:val="00182D2D"/>
    <w:rsid w:val="0018491D"/>
    <w:rsid w:val="00185553"/>
    <w:rsid w:val="0018577A"/>
    <w:rsid w:val="0018644F"/>
    <w:rsid w:val="0018770D"/>
    <w:rsid w:val="00190606"/>
    <w:rsid w:val="0019071B"/>
    <w:rsid w:val="001907A4"/>
    <w:rsid w:val="001909A3"/>
    <w:rsid w:val="00190A84"/>
    <w:rsid w:val="001910BD"/>
    <w:rsid w:val="00191A30"/>
    <w:rsid w:val="001920A3"/>
    <w:rsid w:val="001921D6"/>
    <w:rsid w:val="001925FD"/>
    <w:rsid w:val="00192F2D"/>
    <w:rsid w:val="00193D3C"/>
    <w:rsid w:val="00194AED"/>
    <w:rsid w:val="00196BAE"/>
    <w:rsid w:val="00197290"/>
    <w:rsid w:val="001A0AFA"/>
    <w:rsid w:val="001A267E"/>
    <w:rsid w:val="001A26CC"/>
    <w:rsid w:val="001A3051"/>
    <w:rsid w:val="001A4173"/>
    <w:rsid w:val="001A4375"/>
    <w:rsid w:val="001A61EC"/>
    <w:rsid w:val="001A6283"/>
    <w:rsid w:val="001A6449"/>
    <w:rsid w:val="001A67CB"/>
    <w:rsid w:val="001A7CC1"/>
    <w:rsid w:val="001B2106"/>
    <w:rsid w:val="001B2645"/>
    <w:rsid w:val="001B3113"/>
    <w:rsid w:val="001B3B18"/>
    <w:rsid w:val="001B3E87"/>
    <w:rsid w:val="001B40F6"/>
    <w:rsid w:val="001B60B8"/>
    <w:rsid w:val="001B67D0"/>
    <w:rsid w:val="001B683A"/>
    <w:rsid w:val="001B7CE0"/>
    <w:rsid w:val="001C233B"/>
    <w:rsid w:val="001C2CB3"/>
    <w:rsid w:val="001C2F2E"/>
    <w:rsid w:val="001C2FAB"/>
    <w:rsid w:val="001C31B5"/>
    <w:rsid w:val="001C3AE8"/>
    <w:rsid w:val="001C3DA4"/>
    <w:rsid w:val="001C43FA"/>
    <w:rsid w:val="001C59ED"/>
    <w:rsid w:val="001C76A9"/>
    <w:rsid w:val="001D2B66"/>
    <w:rsid w:val="001D3DEF"/>
    <w:rsid w:val="001D48ED"/>
    <w:rsid w:val="001D4F2A"/>
    <w:rsid w:val="001D4F89"/>
    <w:rsid w:val="001D69A3"/>
    <w:rsid w:val="001D7A9F"/>
    <w:rsid w:val="001E109E"/>
    <w:rsid w:val="001E179D"/>
    <w:rsid w:val="001E2C7B"/>
    <w:rsid w:val="001E49E1"/>
    <w:rsid w:val="001E4BC1"/>
    <w:rsid w:val="001E59AF"/>
    <w:rsid w:val="001E7566"/>
    <w:rsid w:val="001E76AF"/>
    <w:rsid w:val="001E779D"/>
    <w:rsid w:val="001F2BCE"/>
    <w:rsid w:val="001F2E3D"/>
    <w:rsid w:val="001F36C3"/>
    <w:rsid w:val="001F3732"/>
    <w:rsid w:val="001F5089"/>
    <w:rsid w:val="001F5269"/>
    <w:rsid w:val="001F553C"/>
    <w:rsid w:val="001F5EB1"/>
    <w:rsid w:val="001F68B3"/>
    <w:rsid w:val="00200D0D"/>
    <w:rsid w:val="00204C49"/>
    <w:rsid w:val="00205CE8"/>
    <w:rsid w:val="00205EE7"/>
    <w:rsid w:val="002064D8"/>
    <w:rsid w:val="00207353"/>
    <w:rsid w:val="0020777C"/>
    <w:rsid w:val="002078B7"/>
    <w:rsid w:val="0021109E"/>
    <w:rsid w:val="0021323A"/>
    <w:rsid w:val="002136E1"/>
    <w:rsid w:val="00213A9A"/>
    <w:rsid w:val="00213C59"/>
    <w:rsid w:val="0021545E"/>
    <w:rsid w:val="002171E5"/>
    <w:rsid w:val="0021723E"/>
    <w:rsid w:val="00220B35"/>
    <w:rsid w:val="002223FB"/>
    <w:rsid w:val="002225FB"/>
    <w:rsid w:val="002226AA"/>
    <w:rsid w:val="00223395"/>
    <w:rsid w:val="0022432E"/>
    <w:rsid w:val="0022546A"/>
    <w:rsid w:val="0022567E"/>
    <w:rsid w:val="00225846"/>
    <w:rsid w:val="00227A21"/>
    <w:rsid w:val="00227DF0"/>
    <w:rsid w:val="00230CF4"/>
    <w:rsid w:val="00230E58"/>
    <w:rsid w:val="00231CC1"/>
    <w:rsid w:val="0023283A"/>
    <w:rsid w:val="002335F2"/>
    <w:rsid w:val="00233B11"/>
    <w:rsid w:val="00235754"/>
    <w:rsid w:val="0023607E"/>
    <w:rsid w:val="00236E17"/>
    <w:rsid w:val="0023737D"/>
    <w:rsid w:val="00240030"/>
    <w:rsid w:val="0024065D"/>
    <w:rsid w:val="00240AA2"/>
    <w:rsid w:val="00241F64"/>
    <w:rsid w:val="002428DE"/>
    <w:rsid w:val="00242F65"/>
    <w:rsid w:val="00243468"/>
    <w:rsid w:val="0024633D"/>
    <w:rsid w:val="002466D9"/>
    <w:rsid w:val="00247431"/>
    <w:rsid w:val="00250A6B"/>
    <w:rsid w:val="0025190D"/>
    <w:rsid w:val="002535B8"/>
    <w:rsid w:val="0025375C"/>
    <w:rsid w:val="002613A5"/>
    <w:rsid w:val="00261782"/>
    <w:rsid w:val="0026187E"/>
    <w:rsid w:val="002639AC"/>
    <w:rsid w:val="00263AC9"/>
    <w:rsid w:val="002647CF"/>
    <w:rsid w:val="00264E6C"/>
    <w:rsid w:val="00265353"/>
    <w:rsid w:val="002657FC"/>
    <w:rsid w:val="002663F3"/>
    <w:rsid w:val="00266487"/>
    <w:rsid w:val="00266566"/>
    <w:rsid w:val="00266A85"/>
    <w:rsid w:val="00266B6A"/>
    <w:rsid w:val="00267CB6"/>
    <w:rsid w:val="00270037"/>
    <w:rsid w:val="002708D4"/>
    <w:rsid w:val="002716F7"/>
    <w:rsid w:val="00272E8E"/>
    <w:rsid w:val="00273B88"/>
    <w:rsid w:val="00273EC6"/>
    <w:rsid w:val="002765E2"/>
    <w:rsid w:val="00276777"/>
    <w:rsid w:val="00276B45"/>
    <w:rsid w:val="00277889"/>
    <w:rsid w:val="00280A7B"/>
    <w:rsid w:val="00280D3C"/>
    <w:rsid w:val="00281B34"/>
    <w:rsid w:val="00281B67"/>
    <w:rsid w:val="00282379"/>
    <w:rsid w:val="00282B1A"/>
    <w:rsid w:val="00282BC3"/>
    <w:rsid w:val="00282C2F"/>
    <w:rsid w:val="00283260"/>
    <w:rsid w:val="00283472"/>
    <w:rsid w:val="00286500"/>
    <w:rsid w:val="002928C4"/>
    <w:rsid w:val="002945B8"/>
    <w:rsid w:val="00294852"/>
    <w:rsid w:val="00294AE6"/>
    <w:rsid w:val="00294CE5"/>
    <w:rsid w:val="0029557E"/>
    <w:rsid w:val="00295F2C"/>
    <w:rsid w:val="00296470"/>
    <w:rsid w:val="0029648B"/>
    <w:rsid w:val="002A112C"/>
    <w:rsid w:val="002A2F10"/>
    <w:rsid w:val="002A3DC2"/>
    <w:rsid w:val="002A4048"/>
    <w:rsid w:val="002A4C3D"/>
    <w:rsid w:val="002A52F8"/>
    <w:rsid w:val="002A5D0A"/>
    <w:rsid w:val="002A60FB"/>
    <w:rsid w:val="002A6784"/>
    <w:rsid w:val="002B2BC2"/>
    <w:rsid w:val="002C49E4"/>
    <w:rsid w:val="002C6031"/>
    <w:rsid w:val="002C612F"/>
    <w:rsid w:val="002C72A6"/>
    <w:rsid w:val="002C78BD"/>
    <w:rsid w:val="002C7D72"/>
    <w:rsid w:val="002D0A54"/>
    <w:rsid w:val="002D1B97"/>
    <w:rsid w:val="002D2153"/>
    <w:rsid w:val="002D24E2"/>
    <w:rsid w:val="002D3C09"/>
    <w:rsid w:val="002D3FAD"/>
    <w:rsid w:val="002D473F"/>
    <w:rsid w:val="002D47C9"/>
    <w:rsid w:val="002D4F9D"/>
    <w:rsid w:val="002D5C22"/>
    <w:rsid w:val="002D70C5"/>
    <w:rsid w:val="002E07EA"/>
    <w:rsid w:val="002E17DC"/>
    <w:rsid w:val="002E3128"/>
    <w:rsid w:val="002E3248"/>
    <w:rsid w:val="002E51FE"/>
    <w:rsid w:val="002E6652"/>
    <w:rsid w:val="002F0907"/>
    <w:rsid w:val="002F0EF1"/>
    <w:rsid w:val="002F1744"/>
    <w:rsid w:val="002F1D90"/>
    <w:rsid w:val="00300CD8"/>
    <w:rsid w:val="00301968"/>
    <w:rsid w:val="003025DF"/>
    <w:rsid w:val="00302E42"/>
    <w:rsid w:val="0030394B"/>
    <w:rsid w:val="00306447"/>
    <w:rsid w:val="0030708E"/>
    <w:rsid w:val="00307AB6"/>
    <w:rsid w:val="00310CD0"/>
    <w:rsid w:val="00311E96"/>
    <w:rsid w:val="003124C9"/>
    <w:rsid w:val="003148DA"/>
    <w:rsid w:val="00315BBF"/>
    <w:rsid w:val="003160F2"/>
    <w:rsid w:val="00316151"/>
    <w:rsid w:val="00317C46"/>
    <w:rsid w:val="00320396"/>
    <w:rsid w:val="003207FC"/>
    <w:rsid w:val="003238FB"/>
    <w:rsid w:val="00324918"/>
    <w:rsid w:val="0032509E"/>
    <w:rsid w:val="003266D8"/>
    <w:rsid w:val="00326826"/>
    <w:rsid w:val="003307F2"/>
    <w:rsid w:val="003309F0"/>
    <w:rsid w:val="003315D3"/>
    <w:rsid w:val="00331FD1"/>
    <w:rsid w:val="0033278A"/>
    <w:rsid w:val="00333406"/>
    <w:rsid w:val="00334135"/>
    <w:rsid w:val="0033641E"/>
    <w:rsid w:val="003364D9"/>
    <w:rsid w:val="003407CB"/>
    <w:rsid w:val="00341A04"/>
    <w:rsid w:val="00341A4E"/>
    <w:rsid w:val="003477B8"/>
    <w:rsid w:val="00350CA3"/>
    <w:rsid w:val="0035160A"/>
    <w:rsid w:val="0035160B"/>
    <w:rsid w:val="003516E5"/>
    <w:rsid w:val="0035187F"/>
    <w:rsid w:val="00353EF1"/>
    <w:rsid w:val="00354EF1"/>
    <w:rsid w:val="00356072"/>
    <w:rsid w:val="0035712A"/>
    <w:rsid w:val="00357F3C"/>
    <w:rsid w:val="0036024D"/>
    <w:rsid w:val="0036158E"/>
    <w:rsid w:val="00361637"/>
    <w:rsid w:val="0036299F"/>
    <w:rsid w:val="003631E5"/>
    <w:rsid w:val="00363626"/>
    <w:rsid w:val="00363DD3"/>
    <w:rsid w:val="0036475D"/>
    <w:rsid w:val="00364B71"/>
    <w:rsid w:val="003704BF"/>
    <w:rsid w:val="00370692"/>
    <w:rsid w:val="003724CC"/>
    <w:rsid w:val="00372B8C"/>
    <w:rsid w:val="003757DA"/>
    <w:rsid w:val="00376125"/>
    <w:rsid w:val="00376959"/>
    <w:rsid w:val="003778DE"/>
    <w:rsid w:val="0038032C"/>
    <w:rsid w:val="003815B3"/>
    <w:rsid w:val="00381743"/>
    <w:rsid w:val="00381C65"/>
    <w:rsid w:val="00381DBA"/>
    <w:rsid w:val="00381FED"/>
    <w:rsid w:val="00383055"/>
    <w:rsid w:val="003834DA"/>
    <w:rsid w:val="00383B7D"/>
    <w:rsid w:val="0038429A"/>
    <w:rsid w:val="00385C23"/>
    <w:rsid w:val="0038760A"/>
    <w:rsid w:val="003923B7"/>
    <w:rsid w:val="003932B5"/>
    <w:rsid w:val="00393324"/>
    <w:rsid w:val="003935CC"/>
    <w:rsid w:val="00393967"/>
    <w:rsid w:val="00393987"/>
    <w:rsid w:val="00394CBC"/>
    <w:rsid w:val="0039540F"/>
    <w:rsid w:val="003977A2"/>
    <w:rsid w:val="003977D4"/>
    <w:rsid w:val="003A01CF"/>
    <w:rsid w:val="003A0D75"/>
    <w:rsid w:val="003A2510"/>
    <w:rsid w:val="003A6530"/>
    <w:rsid w:val="003B35BF"/>
    <w:rsid w:val="003B4C2C"/>
    <w:rsid w:val="003B5D1C"/>
    <w:rsid w:val="003B5D7A"/>
    <w:rsid w:val="003B709D"/>
    <w:rsid w:val="003C114D"/>
    <w:rsid w:val="003C225D"/>
    <w:rsid w:val="003C4252"/>
    <w:rsid w:val="003C4680"/>
    <w:rsid w:val="003C46D4"/>
    <w:rsid w:val="003C4DAC"/>
    <w:rsid w:val="003C5F27"/>
    <w:rsid w:val="003D064F"/>
    <w:rsid w:val="003D08A2"/>
    <w:rsid w:val="003D0C37"/>
    <w:rsid w:val="003D12B6"/>
    <w:rsid w:val="003D139A"/>
    <w:rsid w:val="003D1ED0"/>
    <w:rsid w:val="003D21EB"/>
    <w:rsid w:val="003D4572"/>
    <w:rsid w:val="003D595D"/>
    <w:rsid w:val="003D6322"/>
    <w:rsid w:val="003D77B2"/>
    <w:rsid w:val="003E081E"/>
    <w:rsid w:val="003E1062"/>
    <w:rsid w:val="003E2711"/>
    <w:rsid w:val="003E36BB"/>
    <w:rsid w:val="003E397A"/>
    <w:rsid w:val="003E5A9E"/>
    <w:rsid w:val="003F0423"/>
    <w:rsid w:val="003F0C1E"/>
    <w:rsid w:val="003F338E"/>
    <w:rsid w:val="003F3411"/>
    <w:rsid w:val="003F488F"/>
    <w:rsid w:val="003F6722"/>
    <w:rsid w:val="003F73DF"/>
    <w:rsid w:val="003F7B76"/>
    <w:rsid w:val="00400378"/>
    <w:rsid w:val="004003F8"/>
    <w:rsid w:val="004011E4"/>
    <w:rsid w:val="00401F99"/>
    <w:rsid w:val="00402443"/>
    <w:rsid w:val="00403C41"/>
    <w:rsid w:val="00405880"/>
    <w:rsid w:val="00407E85"/>
    <w:rsid w:val="004115ED"/>
    <w:rsid w:val="00411777"/>
    <w:rsid w:val="00411E46"/>
    <w:rsid w:val="004136FC"/>
    <w:rsid w:val="00417E84"/>
    <w:rsid w:val="00420A83"/>
    <w:rsid w:val="004210DF"/>
    <w:rsid w:val="00423351"/>
    <w:rsid w:val="0042641D"/>
    <w:rsid w:val="00426540"/>
    <w:rsid w:val="0042661F"/>
    <w:rsid w:val="004305A8"/>
    <w:rsid w:val="004316F6"/>
    <w:rsid w:val="00431703"/>
    <w:rsid w:val="004338E0"/>
    <w:rsid w:val="00434C82"/>
    <w:rsid w:val="004352AF"/>
    <w:rsid w:val="00436E68"/>
    <w:rsid w:val="0043718F"/>
    <w:rsid w:val="00437A1E"/>
    <w:rsid w:val="00437B59"/>
    <w:rsid w:val="0044005D"/>
    <w:rsid w:val="004405BA"/>
    <w:rsid w:val="00440C48"/>
    <w:rsid w:val="00441E42"/>
    <w:rsid w:val="00441EA8"/>
    <w:rsid w:val="00442629"/>
    <w:rsid w:val="00443230"/>
    <w:rsid w:val="00443B94"/>
    <w:rsid w:val="004453E4"/>
    <w:rsid w:val="00446E2E"/>
    <w:rsid w:val="00447418"/>
    <w:rsid w:val="00447E91"/>
    <w:rsid w:val="0045070A"/>
    <w:rsid w:val="0045183B"/>
    <w:rsid w:val="0045184E"/>
    <w:rsid w:val="004518FA"/>
    <w:rsid w:val="004529D9"/>
    <w:rsid w:val="00453482"/>
    <w:rsid w:val="00453B58"/>
    <w:rsid w:val="0045567C"/>
    <w:rsid w:val="00455CB3"/>
    <w:rsid w:val="0045675E"/>
    <w:rsid w:val="00456F07"/>
    <w:rsid w:val="00457D7A"/>
    <w:rsid w:val="00461445"/>
    <w:rsid w:val="00461852"/>
    <w:rsid w:val="00462EE2"/>
    <w:rsid w:val="004635E1"/>
    <w:rsid w:val="0046401B"/>
    <w:rsid w:val="004645ED"/>
    <w:rsid w:val="00464BBA"/>
    <w:rsid w:val="00464ECA"/>
    <w:rsid w:val="00465184"/>
    <w:rsid w:val="004678CF"/>
    <w:rsid w:val="00467D27"/>
    <w:rsid w:val="004700EE"/>
    <w:rsid w:val="004707E3"/>
    <w:rsid w:val="00471A1D"/>
    <w:rsid w:val="0047223C"/>
    <w:rsid w:val="00472FD3"/>
    <w:rsid w:val="0047338E"/>
    <w:rsid w:val="00474AA9"/>
    <w:rsid w:val="004770EC"/>
    <w:rsid w:val="00477553"/>
    <w:rsid w:val="0047767D"/>
    <w:rsid w:val="00480F5B"/>
    <w:rsid w:val="004811B0"/>
    <w:rsid w:val="004830B8"/>
    <w:rsid w:val="00483267"/>
    <w:rsid w:val="00483D02"/>
    <w:rsid w:val="00483DEA"/>
    <w:rsid w:val="00486F6D"/>
    <w:rsid w:val="00487713"/>
    <w:rsid w:val="00491B5F"/>
    <w:rsid w:val="0049221D"/>
    <w:rsid w:val="00492B0D"/>
    <w:rsid w:val="0049342C"/>
    <w:rsid w:val="00495E70"/>
    <w:rsid w:val="00496008"/>
    <w:rsid w:val="004970CA"/>
    <w:rsid w:val="00497336"/>
    <w:rsid w:val="004A0738"/>
    <w:rsid w:val="004A2742"/>
    <w:rsid w:val="004A36F8"/>
    <w:rsid w:val="004A3EB1"/>
    <w:rsid w:val="004A43AC"/>
    <w:rsid w:val="004A45E3"/>
    <w:rsid w:val="004A6D92"/>
    <w:rsid w:val="004B00B4"/>
    <w:rsid w:val="004B00CD"/>
    <w:rsid w:val="004B04E7"/>
    <w:rsid w:val="004B074C"/>
    <w:rsid w:val="004B0851"/>
    <w:rsid w:val="004B0933"/>
    <w:rsid w:val="004B11EB"/>
    <w:rsid w:val="004B257D"/>
    <w:rsid w:val="004B296D"/>
    <w:rsid w:val="004B3ABF"/>
    <w:rsid w:val="004B708B"/>
    <w:rsid w:val="004B7AC3"/>
    <w:rsid w:val="004C049D"/>
    <w:rsid w:val="004C0C7A"/>
    <w:rsid w:val="004C1784"/>
    <w:rsid w:val="004C1E03"/>
    <w:rsid w:val="004C22F0"/>
    <w:rsid w:val="004C26CA"/>
    <w:rsid w:val="004C3D9F"/>
    <w:rsid w:val="004C4267"/>
    <w:rsid w:val="004C44B3"/>
    <w:rsid w:val="004C4619"/>
    <w:rsid w:val="004C4953"/>
    <w:rsid w:val="004C6B86"/>
    <w:rsid w:val="004C75C4"/>
    <w:rsid w:val="004C79E4"/>
    <w:rsid w:val="004D2039"/>
    <w:rsid w:val="004D28C0"/>
    <w:rsid w:val="004D30D5"/>
    <w:rsid w:val="004D51E2"/>
    <w:rsid w:val="004D5837"/>
    <w:rsid w:val="004D6064"/>
    <w:rsid w:val="004D718F"/>
    <w:rsid w:val="004D79FD"/>
    <w:rsid w:val="004E26E6"/>
    <w:rsid w:val="004E29FC"/>
    <w:rsid w:val="004E2C51"/>
    <w:rsid w:val="004E3796"/>
    <w:rsid w:val="004E38F4"/>
    <w:rsid w:val="004E4172"/>
    <w:rsid w:val="004E625A"/>
    <w:rsid w:val="004E7969"/>
    <w:rsid w:val="004E7AA0"/>
    <w:rsid w:val="004F174C"/>
    <w:rsid w:val="004F1782"/>
    <w:rsid w:val="004F1A9B"/>
    <w:rsid w:val="004F202F"/>
    <w:rsid w:val="004F325C"/>
    <w:rsid w:val="004F3921"/>
    <w:rsid w:val="004F53B0"/>
    <w:rsid w:val="004F5D5D"/>
    <w:rsid w:val="004F7096"/>
    <w:rsid w:val="004F7309"/>
    <w:rsid w:val="00502048"/>
    <w:rsid w:val="00503119"/>
    <w:rsid w:val="00503BDF"/>
    <w:rsid w:val="00505C75"/>
    <w:rsid w:val="00505D52"/>
    <w:rsid w:val="0050652F"/>
    <w:rsid w:val="00511616"/>
    <w:rsid w:val="005122BC"/>
    <w:rsid w:val="005122FD"/>
    <w:rsid w:val="0051237B"/>
    <w:rsid w:val="00514563"/>
    <w:rsid w:val="005151E2"/>
    <w:rsid w:val="00515820"/>
    <w:rsid w:val="00516598"/>
    <w:rsid w:val="0051666D"/>
    <w:rsid w:val="005171D8"/>
    <w:rsid w:val="0052078B"/>
    <w:rsid w:val="00521328"/>
    <w:rsid w:val="00522A38"/>
    <w:rsid w:val="00522D1F"/>
    <w:rsid w:val="005234B1"/>
    <w:rsid w:val="00523E37"/>
    <w:rsid w:val="00524E68"/>
    <w:rsid w:val="00525DDB"/>
    <w:rsid w:val="005262CC"/>
    <w:rsid w:val="00526A8F"/>
    <w:rsid w:val="00527451"/>
    <w:rsid w:val="00531A23"/>
    <w:rsid w:val="00531C70"/>
    <w:rsid w:val="00532783"/>
    <w:rsid w:val="00536C01"/>
    <w:rsid w:val="005377E2"/>
    <w:rsid w:val="0053780D"/>
    <w:rsid w:val="005407FC"/>
    <w:rsid w:val="00540FBB"/>
    <w:rsid w:val="00542F10"/>
    <w:rsid w:val="00543CF5"/>
    <w:rsid w:val="00544151"/>
    <w:rsid w:val="00544B0C"/>
    <w:rsid w:val="00545CA1"/>
    <w:rsid w:val="005468EA"/>
    <w:rsid w:val="00550A81"/>
    <w:rsid w:val="0055170B"/>
    <w:rsid w:val="00551C69"/>
    <w:rsid w:val="005520A9"/>
    <w:rsid w:val="0055255D"/>
    <w:rsid w:val="005575EF"/>
    <w:rsid w:val="00557D60"/>
    <w:rsid w:val="00560525"/>
    <w:rsid w:val="005606E7"/>
    <w:rsid w:val="00561E53"/>
    <w:rsid w:val="00563683"/>
    <w:rsid w:val="00563BFB"/>
    <w:rsid w:val="00563E5E"/>
    <w:rsid w:val="00565FFD"/>
    <w:rsid w:val="005665CD"/>
    <w:rsid w:val="0056724C"/>
    <w:rsid w:val="005704B9"/>
    <w:rsid w:val="005713B9"/>
    <w:rsid w:val="005715B5"/>
    <w:rsid w:val="00571B24"/>
    <w:rsid w:val="00571F17"/>
    <w:rsid w:val="005743BC"/>
    <w:rsid w:val="0057484B"/>
    <w:rsid w:val="0057535D"/>
    <w:rsid w:val="005769A4"/>
    <w:rsid w:val="005802DC"/>
    <w:rsid w:val="0058030B"/>
    <w:rsid w:val="00580D0D"/>
    <w:rsid w:val="00581506"/>
    <w:rsid w:val="00581826"/>
    <w:rsid w:val="00581BED"/>
    <w:rsid w:val="00581D3E"/>
    <w:rsid w:val="0058531A"/>
    <w:rsid w:val="00585BEE"/>
    <w:rsid w:val="00590145"/>
    <w:rsid w:val="005906A1"/>
    <w:rsid w:val="00590B64"/>
    <w:rsid w:val="00590BFD"/>
    <w:rsid w:val="00591302"/>
    <w:rsid w:val="005936B2"/>
    <w:rsid w:val="00593C6C"/>
    <w:rsid w:val="00594136"/>
    <w:rsid w:val="005945DC"/>
    <w:rsid w:val="005946B4"/>
    <w:rsid w:val="00594DAA"/>
    <w:rsid w:val="00595C36"/>
    <w:rsid w:val="00596B66"/>
    <w:rsid w:val="00596DDE"/>
    <w:rsid w:val="00597CAE"/>
    <w:rsid w:val="005A0BB0"/>
    <w:rsid w:val="005A21C3"/>
    <w:rsid w:val="005A2426"/>
    <w:rsid w:val="005A2B6F"/>
    <w:rsid w:val="005A317A"/>
    <w:rsid w:val="005A3F5F"/>
    <w:rsid w:val="005A5660"/>
    <w:rsid w:val="005A5BDA"/>
    <w:rsid w:val="005A6F36"/>
    <w:rsid w:val="005A7A9A"/>
    <w:rsid w:val="005A7E52"/>
    <w:rsid w:val="005B1C76"/>
    <w:rsid w:val="005B1F37"/>
    <w:rsid w:val="005B2927"/>
    <w:rsid w:val="005B3E33"/>
    <w:rsid w:val="005B6684"/>
    <w:rsid w:val="005C05EC"/>
    <w:rsid w:val="005C30DF"/>
    <w:rsid w:val="005C3DF9"/>
    <w:rsid w:val="005C41C6"/>
    <w:rsid w:val="005C4612"/>
    <w:rsid w:val="005C46B8"/>
    <w:rsid w:val="005C4A58"/>
    <w:rsid w:val="005C66BE"/>
    <w:rsid w:val="005C7450"/>
    <w:rsid w:val="005C761A"/>
    <w:rsid w:val="005D084C"/>
    <w:rsid w:val="005D2269"/>
    <w:rsid w:val="005D2545"/>
    <w:rsid w:val="005D2FC6"/>
    <w:rsid w:val="005D347D"/>
    <w:rsid w:val="005D465D"/>
    <w:rsid w:val="005D682D"/>
    <w:rsid w:val="005E0146"/>
    <w:rsid w:val="005E407F"/>
    <w:rsid w:val="005E42CC"/>
    <w:rsid w:val="005E5DA1"/>
    <w:rsid w:val="005E6E51"/>
    <w:rsid w:val="005F03AC"/>
    <w:rsid w:val="005F1064"/>
    <w:rsid w:val="005F1B64"/>
    <w:rsid w:val="005F2D2C"/>
    <w:rsid w:val="005F32EA"/>
    <w:rsid w:val="005F3CF7"/>
    <w:rsid w:val="005F440C"/>
    <w:rsid w:val="005F4C2F"/>
    <w:rsid w:val="005F629E"/>
    <w:rsid w:val="006017F0"/>
    <w:rsid w:val="006062CB"/>
    <w:rsid w:val="006066C7"/>
    <w:rsid w:val="00607277"/>
    <w:rsid w:val="006104E8"/>
    <w:rsid w:val="00611638"/>
    <w:rsid w:val="00613FFD"/>
    <w:rsid w:val="006158D4"/>
    <w:rsid w:val="006165AB"/>
    <w:rsid w:val="00621C52"/>
    <w:rsid w:val="006236C9"/>
    <w:rsid w:val="00624A05"/>
    <w:rsid w:val="00624B64"/>
    <w:rsid w:val="00624EF1"/>
    <w:rsid w:val="0062534E"/>
    <w:rsid w:val="00625B1D"/>
    <w:rsid w:val="006274E1"/>
    <w:rsid w:val="00627A60"/>
    <w:rsid w:val="00627EC9"/>
    <w:rsid w:val="006308F8"/>
    <w:rsid w:val="006317B7"/>
    <w:rsid w:val="0063272C"/>
    <w:rsid w:val="00632FCB"/>
    <w:rsid w:val="00633E6F"/>
    <w:rsid w:val="00635615"/>
    <w:rsid w:val="0063645B"/>
    <w:rsid w:val="006458B2"/>
    <w:rsid w:val="00645B93"/>
    <w:rsid w:val="00646C18"/>
    <w:rsid w:val="00646D76"/>
    <w:rsid w:val="00646D8F"/>
    <w:rsid w:val="006478DC"/>
    <w:rsid w:val="00647EA1"/>
    <w:rsid w:val="00650623"/>
    <w:rsid w:val="00652A1A"/>
    <w:rsid w:val="00653D2B"/>
    <w:rsid w:val="00654938"/>
    <w:rsid w:val="00654CAB"/>
    <w:rsid w:val="0065632F"/>
    <w:rsid w:val="006571CB"/>
    <w:rsid w:val="0065723B"/>
    <w:rsid w:val="00660467"/>
    <w:rsid w:val="0066050F"/>
    <w:rsid w:val="00660736"/>
    <w:rsid w:val="00660D81"/>
    <w:rsid w:val="00661A6D"/>
    <w:rsid w:val="00661F84"/>
    <w:rsid w:val="006629BC"/>
    <w:rsid w:val="00663B75"/>
    <w:rsid w:val="00665796"/>
    <w:rsid w:val="006662F2"/>
    <w:rsid w:val="00666367"/>
    <w:rsid w:val="00667276"/>
    <w:rsid w:val="00667334"/>
    <w:rsid w:val="0066787A"/>
    <w:rsid w:val="00667AD8"/>
    <w:rsid w:val="00671C17"/>
    <w:rsid w:val="00672418"/>
    <w:rsid w:val="00673119"/>
    <w:rsid w:val="00673E52"/>
    <w:rsid w:val="00675ECA"/>
    <w:rsid w:val="00676C6F"/>
    <w:rsid w:val="006770CE"/>
    <w:rsid w:val="00677907"/>
    <w:rsid w:val="006800D0"/>
    <w:rsid w:val="006805DF"/>
    <w:rsid w:val="00680F0A"/>
    <w:rsid w:val="006860FB"/>
    <w:rsid w:val="00686470"/>
    <w:rsid w:val="00686B4E"/>
    <w:rsid w:val="00686C2A"/>
    <w:rsid w:val="0068778A"/>
    <w:rsid w:val="00687E47"/>
    <w:rsid w:val="00690690"/>
    <w:rsid w:val="00692179"/>
    <w:rsid w:val="00692A2A"/>
    <w:rsid w:val="00692AB2"/>
    <w:rsid w:val="00692D15"/>
    <w:rsid w:val="006936D7"/>
    <w:rsid w:val="00693D83"/>
    <w:rsid w:val="00694AC1"/>
    <w:rsid w:val="00694ECE"/>
    <w:rsid w:val="00696093"/>
    <w:rsid w:val="00697748"/>
    <w:rsid w:val="006A05F6"/>
    <w:rsid w:val="006A064F"/>
    <w:rsid w:val="006A0654"/>
    <w:rsid w:val="006A0F32"/>
    <w:rsid w:val="006A28A2"/>
    <w:rsid w:val="006A41F2"/>
    <w:rsid w:val="006A41FC"/>
    <w:rsid w:val="006A4AB1"/>
    <w:rsid w:val="006A6833"/>
    <w:rsid w:val="006B0324"/>
    <w:rsid w:val="006B09CC"/>
    <w:rsid w:val="006B13E8"/>
    <w:rsid w:val="006B158A"/>
    <w:rsid w:val="006B1ECB"/>
    <w:rsid w:val="006B3549"/>
    <w:rsid w:val="006B4B74"/>
    <w:rsid w:val="006B5B03"/>
    <w:rsid w:val="006B5E9D"/>
    <w:rsid w:val="006B5EF1"/>
    <w:rsid w:val="006B63C5"/>
    <w:rsid w:val="006B6AE3"/>
    <w:rsid w:val="006C1BC9"/>
    <w:rsid w:val="006C5A5E"/>
    <w:rsid w:val="006C6390"/>
    <w:rsid w:val="006C6A8A"/>
    <w:rsid w:val="006C7404"/>
    <w:rsid w:val="006D1838"/>
    <w:rsid w:val="006D18ED"/>
    <w:rsid w:val="006D1E94"/>
    <w:rsid w:val="006D3607"/>
    <w:rsid w:val="006D3BC2"/>
    <w:rsid w:val="006D3DDF"/>
    <w:rsid w:val="006D7F73"/>
    <w:rsid w:val="006E08F5"/>
    <w:rsid w:val="006E3DEF"/>
    <w:rsid w:val="006E46A6"/>
    <w:rsid w:val="006E5357"/>
    <w:rsid w:val="006E5388"/>
    <w:rsid w:val="006F2313"/>
    <w:rsid w:val="006F25C2"/>
    <w:rsid w:val="006F2905"/>
    <w:rsid w:val="006F298F"/>
    <w:rsid w:val="006F2C26"/>
    <w:rsid w:val="006F2E33"/>
    <w:rsid w:val="006F2F63"/>
    <w:rsid w:val="006F369A"/>
    <w:rsid w:val="006F415A"/>
    <w:rsid w:val="006F4CF3"/>
    <w:rsid w:val="006F4F0B"/>
    <w:rsid w:val="006F5278"/>
    <w:rsid w:val="006F5889"/>
    <w:rsid w:val="006F5F4E"/>
    <w:rsid w:val="006F6F90"/>
    <w:rsid w:val="006F720D"/>
    <w:rsid w:val="006F750A"/>
    <w:rsid w:val="006F76B9"/>
    <w:rsid w:val="0070176C"/>
    <w:rsid w:val="00701AC3"/>
    <w:rsid w:val="00702328"/>
    <w:rsid w:val="00704333"/>
    <w:rsid w:val="00704FA9"/>
    <w:rsid w:val="0070588D"/>
    <w:rsid w:val="00706B68"/>
    <w:rsid w:val="007077CA"/>
    <w:rsid w:val="007078EC"/>
    <w:rsid w:val="00707A64"/>
    <w:rsid w:val="0071120C"/>
    <w:rsid w:val="007113D2"/>
    <w:rsid w:val="00712426"/>
    <w:rsid w:val="00712757"/>
    <w:rsid w:val="00712D76"/>
    <w:rsid w:val="00712ED3"/>
    <w:rsid w:val="007133C4"/>
    <w:rsid w:val="00715BA1"/>
    <w:rsid w:val="00716826"/>
    <w:rsid w:val="00716CD7"/>
    <w:rsid w:val="007175C7"/>
    <w:rsid w:val="00717A95"/>
    <w:rsid w:val="00717CF3"/>
    <w:rsid w:val="0072214C"/>
    <w:rsid w:val="007227C5"/>
    <w:rsid w:val="00724040"/>
    <w:rsid w:val="00725DF4"/>
    <w:rsid w:val="00726CA5"/>
    <w:rsid w:val="00727196"/>
    <w:rsid w:val="007273F0"/>
    <w:rsid w:val="0073001F"/>
    <w:rsid w:val="00730047"/>
    <w:rsid w:val="00730F6B"/>
    <w:rsid w:val="0073293E"/>
    <w:rsid w:val="0073374B"/>
    <w:rsid w:val="00733806"/>
    <w:rsid w:val="007347C1"/>
    <w:rsid w:val="007372ED"/>
    <w:rsid w:val="00737E8E"/>
    <w:rsid w:val="007426A4"/>
    <w:rsid w:val="00744146"/>
    <w:rsid w:val="007441D6"/>
    <w:rsid w:val="00744D3F"/>
    <w:rsid w:val="00745392"/>
    <w:rsid w:val="00745923"/>
    <w:rsid w:val="00745950"/>
    <w:rsid w:val="00745EEB"/>
    <w:rsid w:val="00746444"/>
    <w:rsid w:val="007469C3"/>
    <w:rsid w:val="00747316"/>
    <w:rsid w:val="00747B22"/>
    <w:rsid w:val="00750549"/>
    <w:rsid w:val="00751AEC"/>
    <w:rsid w:val="007521A9"/>
    <w:rsid w:val="00752DB8"/>
    <w:rsid w:val="00753E6A"/>
    <w:rsid w:val="00755621"/>
    <w:rsid w:val="007556E9"/>
    <w:rsid w:val="00756186"/>
    <w:rsid w:val="00761D5E"/>
    <w:rsid w:val="00762888"/>
    <w:rsid w:val="007634BA"/>
    <w:rsid w:val="00763E48"/>
    <w:rsid w:val="00763EC1"/>
    <w:rsid w:val="007657B1"/>
    <w:rsid w:val="00766ED3"/>
    <w:rsid w:val="00767CF9"/>
    <w:rsid w:val="00770D02"/>
    <w:rsid w:val="007715B5"/>
    <w:rsid w:val="007728C6"/>
    <w:rsid w:val="00772E37"/>
    <w:rsid w:val="007741EC"/>
    <w:rsid w:val="00774752"/>
    <w:rsid w:val="00775290"/>
    <w:rsid w:val="0077721F"/>
    <w:rsid w:val="0078078E"/>
    <w:rsid w:val="0078148F"/>
    <w:rsid w:val="00781AC6"/>
    <w:rsid w:val="00783B1A"/>
    <w:rsid w:val="00783CE5"/>
    <w:rsid w:val="007851C7"/>
    <w:rsid w:val="0078598C"/>
    <w:rsid w:val="00786BF4"/>
    <w:rsid w:val="007904C2"/>
    <w:rsid w:val="00791359"/>
    <w:rsid w:val="00791B52"/>
    <w:rsid w:val="007927CF"/>
    <w:rsid w:val="0079333B"/>
    <w:rsid w:val="00793829"/>
    <w:rsid w:val="00795BAC"/>
    <w:rsid w:val="0079644C"/>
    <w:rsid w:val="00797880"/>
    <w:rsid w:val="00797ED1"/>
    <w:rsid w:val="007A1902"/>
    <w:rsid w:val="007A2E9B"/>
    <w:rsid w:val="007A4D41"/>
    <w:rsid w:val="007A5944"/>
    <w:rsid w:val="007A611A"/>
    <w:rsid w:val="007A7D71"/>
    <w:rsid w:val="007B0347"/>
    <w:rsid w:val="007B1B33"/>
    <w:rsid w:val="007B24F3"/>
    <w:rsid w:val="007B25B5"/>
    <w:rsid w:val="007B3627"/>
    <w:rsid w:val="007B48AC"/>
    <w:rsid w:val="007B5361"/>
    <w:rsid w:val="007B7E89"/>
    <w:rsid w:val="007C2863"/>
    <w:rsid w:val="007C31E4"/>
    <w:rsid w:val="007C35E3"/>
    <w:rsid w:val="007C4DD9"/>
    <w:rsid w:val="007C5827"/>
    <w:rsid w:val="007C70EC"/>
    <w:rsid w:val="007D0539"/>
    <w:rsid w:val="007D06FE"/>
    <w:rsid w:val="007D095D"/>
    <w:rsid w:val="007D14A2"/>
    <w:rsid w:val="007D1A28"/>
    <w:rsid w:val="007D236F"/>
    <w:rsid w:val="007D2D67"/>
    <w:rsid w:val="007D2F66"/>
    <w:rsid w:val="007D3F93"/>
    <w:rsid w:val="007D45C9"/>
    <w:rsid w:val="007D4CFB"/>
    <w:rsid w:val="007D4E6E"/>
    <w:rsid w:val="007D5434"/>
    <w:rsid w:val="007D5AE0"/>
    <w:rsid w:val="007D62DD"/>
    <w:rsid w:val="007D6486"/>
    <w:rsid w:val="007D6BAA"/>
    <w:rsid w:val="007D72B4"/>
    <w:rsid w:val="007D77C9"/>
    <w:rsid w:val="007D7926"/>
    <w:rsid w:val="007E05E5"/>
    <w:rsid w:val="007E10F7"/>
    <w:rsid w:val="007E3A2C"/>
    <w:rsid w:val="007E406C"/>
    <w:rsid w:val="007E41ED"/>
    <w:rsid w:val="007E4648"/>
    <w:rsid w:val="007E4F38"/>
    <w:rsid w:val="007E57B6"/>
    <w:rsid w:val="007F0710"/>
    <w:rsid w:val="007F481A"/>
    <w:rsid w:val="007F557B"/>
    <w:rsid w:val="00802852"/>
    <w:rsid w:val="00803663"/>
    <w:rsid w:val="00803936"/>
    <w:rsid w:val="00806A33"/>
    <w:rsid w:val="00806D88"/>
    <w:rsid w:val="00806F06"/>
    <w:rsid w:val="00810471"/>
    <w:rsid w:val="00810CA8"/>
    <w:rsid w:val="00813B63"/>
    <w:rsid w:val="00815269"/>
    <w:rsid w:val="00816723"/>
    <w:rsid w:val="008176F3"/>
    <w:rsid w:val="0082070E"/>
    <w:rsid w:val="00820D17"/>
    <w:rsid w:val="0082163D"/>
    <w:rsid w:val="00825F3A"/>
    <w:rsid w:val="0082645D"/>
    <w:rsid w:val="00826772"/>
    <w:rsid w:val="008268FD"/>
    <w:rsid w:val="00826AFB"/>
    <w:rsid w:val="0082701A"/>
    <w:rsid w:val="008317D7"/>
    <w:rsid w:val="00832ADE"/>
    <w:rsid w:val="008356C5"/>
    <w:rsid w:val="00835CA4"/>
    <w:rsid w:val="00835D4C"/>
    <w:rsid w:val="008360BE"/>
    <w:rsid w:val="00842F39"/>
    <w:rsid w:val="008448D7"/>
    <w:rsid w:val="00844C24"/>
    <w:rsid w:val="0084618E"/>
    <w:rsid w:val="00846B49"/>
    <w:rsid w:val="00846F8F"/>
    <w:rsid w:val="00853F9D"/>
    <w:rsid w:val="008551BE"/>
    <w:rsid w:val="00861E5D"/>
    <w:rsid w:val="00862978"/>
    <w:rsid w:val="00863686"/>
    <w:rsid w:val="00865190"/>
    <w:rsid w:val="00865BE0"/>
    <w:rsid w:val="0086614F"/>
    <w:rsid w:val="00866519"/>
    <w:rsid w:val="00867CAF"/>
    <w:rsid w:val="0087031E"/>
    <w:rsid w:val="008705B2"/>
    <w:rsid w:val="008719E2"/>
    <w:rsid w:val="00871DE0"/>
    <w:rsid w:val="008742D3"/>
    <w:rsid w:val="00874896"/>
    <w:rsid w:val="008758D7"/>
    <w:rsid w:val="00876213"/>
    <w:rsid w:val="008769E6"/>
    <w:rsid w:val="00876CB8"/>
    <w:rsid w:val="008770FE"/>
    <w:rsid w:val="00877B69"/>
    <w:rsid w:val="00880601"/>
    <w:rsid w:val="008807A4"/>
    <w:rsid w:val="00880C62"/>
    <w:rsid w:val="00880D8F"/>
    <w:rsid w:val="0088168B"/>
    <w:rsid w:val="00885193"/>
    <w:rsid w:val="008855BA"/>
    <w:rsid w:val="008857E3"/>
    <w:rsid w:val="00887546"/>
    <w:rsid w:val="00887A38"/>
    <w:rsid w:val="00891670"/>
    <w:rsid w:val="0089254E"/>
    <w:rsid w:val="00892D3A"/>
    <w:rsid w:val="008936ED"/>
    <w:rsid w:val="008944D3"/>
    <w:rsid w:val="00895E78"/>
    <w:rsid w:val="00896B53"/>
    <w:rsid w:val="00896DAE"/>
    <w:rsid w:val="008A064C"/>
    <w:rsid w:val="008A1FFD"/>
    <w:rsid w:val="008A25C5"/>
    <w:rsid w:val="008A313B"/>
    <w:rsid w:val="008A3BBB"/>
    <w:rsid w:val="008A3BE6"/>
    <w:rsid w:val="008A3D33"/>
    <w:rsid w:val="008A50DE"/>
    <w:rsid w:val="008A615E"/>
    <w:rsid w:val="008A7284"/>
    <w:rsid w:val="008B08DC"/>
    <w:rsid w:val="008B0E78"/>
    <w:rsid w:val="008B0F67"/>
    <w:rsid w:val="008B1105"/>
    <w:rsid w:val="008B3516"/>
    <w:rsid w:val="008B4ED5"/>
    <w:rsid w:val="008B5520"/>
    <w:rsid w:val="008B5ACC"/>
    <w:rsid w:val="008B5E13"/>
    <w:rsid w:val="008B727E"/>
    <w:rsid w:val="008C0D3D"/>
    <w:rsid w:val="008C1F7D"/>
    <w:rsid w:val="008C23BF"/>
    <w:rsid w:val="008C24DE"/>
    <w:rsid w:val="008C3C95"/>
    <w:rsid w:val="008C3D7F"/>
    <w:rsid w:val="008C467B"/>
    <w:rsid w:val="008C79BD"/>
    <w:rsid w:val="008C79DA"/>
    <w:rsid w:val="008D1751"/>
    <w:rsid w:val="008D1D54"/>
    <w:rsid w:val="008D307D"/>
    <w:rsid w:val="008D374C"/>
    <w:rsid w:val="008D380A"/>
    <w:rsid w:val="008D3DB5"/>
    <w:rsid w:val="008D3F6C"/>
    <w:rsid w:val="008D423C"/>
    <w:rsid w:val="008D5159"/>
    <w:rsid w:val="008D5938"/>
    <w:rsid w:val="008D5AA3"/>
    <w:rsid w:val="008E01AF"/>
    <w:rsid w:val="008E037C"/>
    <w:rsid w:val="008E0671"/>
    <w:rsid w:val="008E2BD6"/>
    <w:rsid w:val="008E36A4"/>
    <w:rsid w:val="008E400D"/>
    <w:rsid w:val="008E504A"/>
    <w:rsid w:val="008E6899"/>
    <w:rsid w:val="008E6F28"/>
    <w:rsid w:val="008E7E4F"/>
    <w:rsid w:val="008E7FD9"/>
    <w:rsid w:val="008F25FA"/>
    <w:rsid w:val="008F361B"/>
    <w:rsid w:val="008F598C"/>
    <w:rsid w:val="008F7212"/>
    <w:rsid w:val="008F7B69"/>
    <w:rsid w:val="00901A9F"/>
    <w:rsid w:val="00902B7C"/>
    <w:rsid w:val="00902D47"/>
    <w:rsid w:val="00903AE0"/>
    <w:rsid w:val="0090443A"/>
    <w:rsid w:val="00905B45"/>
    <w:rsid w:val="00905BD1"/>
    <w:rsid w:val="009063D0"/>
    <w:rsid w:val="00910F9A"/>
    <w:rsid w:val="00911360"/>
    <w:rsid w:val="00911A33"/>
    <w:rsid w:val="009135DC"/>
    <w:rsid w:val="00913C25"/>
    <w:rsid w:val="00915B96"/>
    <w:rsid w:val="00916F41"/>
    <w:rsid w:val="009172E4"/>
    <w:rsid w:val="009215FB"/>
    <w:rsid w:val="009219B2"/>
    <w:rsid w:val="00922DF9"/>
    <w:rsid w:val="00922F19"/>
    <w:rsid w:val="00922FF6"/>
    <w:rsid w:val="0092350C"/>
    <w:rsid w:val="00923D90"/>
    <w:rsid w:val="009247D7"/>
    <w:rsid w:val="00924FD6"/>
    <w:rsid w:val="0092506E"/>
    <w:rsid w:val="009250B2"/>
    <w:rsid w:val="009256B1"/>
    <w:rsid w:val="00927930"/>
    <w:rsid w:val="0092799E"/>
    <w:rsid w:val="00930918"/>
    <w:rsid w:val="00931320"/>
    <w:rsid w:val="009335B2"/>
    <w:rsid w:val="00933F63"/>
    <w:rsid w:val="009348BA"/>
    <w:rsid w:val="0093627E"/>
    <w:rsid w:val="0093643C"/>
    <w:rsid w:val="00937CB6"/>
    <w:rsid w:val="00942236"/>
    <w:rsid w:val="00942F32"/>
    <w:rsid w:val="0094349D"/>
    <w:rsid w:val="00943DEE"/>
    <w:rsid w:val="0094401F"/>
    <w:rsid w:val="009442CC"/>
    <w:rsid w:val="0094432F"/>
    <w:rsid w:val="00945FC3"/>
    <w:rsid w:val="009461F5"/>
    <w:rsid w:val="00946E47"/>
    <w:rsid w:val="0094734D"/>
    <w:rsid w:val="00951588"/>
    <w:rsid w:val="0095519B"/>
    <w:rsid w:val="009553B7"/>
    <w:rsid w:val="00955836"/>
    <w:rsid w:val="00956EF6"/>
    <w:rsid w:val="009571F3"/>
    <w:rsid w:val="00960841"/>
    <w:rsid w:val="00961206"/>
    <w:rsid w:val="00961527"/>
    <w:rsid w:val="00962788"/>
    <w:rsid w:val="00964D11"/>
    <w:rsid w:val="00966215"/>
    <w:rsid w:val="00966D4C"/>
    <w:rsid w:val="00967296"/>
    <w:rsid w:val="0097055B"/>
    <w:rsid w:val="00971937"/>
    <w:rsid w:val="009723DD"/>
    <w:rsid w:val="00972A4F"/>
    <w:rsid w:val="00972CA5"/>
    <w:rsid w:val="00972CE3"/>
    <w:rsid w:val="00972EAA"/>
    <w:rsid w:val="009740B8"/>
    <w:rsid w:val="009751B2"/>
    <w:rsid w:val="00975EC7"/>
    <w:rsid w:val="00977438"/>
    <w:rsid w:val="00977497"/>
    <w:rsid w:val="0098090C"/>
    <w:rsid w:val="00981C33"/>
    <w:rsid w:val="0098331F"/>
    <w:rsid w:val="00983D58"/>
    <w:rsid w:val="00983E14"/>
    <w:rsid w:val="00984FA2"/>
    <w:rsid w:val="00986736"/>
    <w:rsid w:val="00986A35"/>
    <w:rsid w:val="00987402"/>
    <w:rsid w:val="00987DF8"/>
    <w:rsid w:val="00990BD3"/>
    <w:rsid w:val="0099198A"/>
    <w:rsid w:val="00991D0A"/>
    <w:rsid w:val="00993815"/>
    <w:rsid w:val="00994711"/>
    <w:rsid w:val="00994A37"/>
    <w:rsid w:val="009953E6"/>
    <w:rsid w:val="00995B05"/>
    <w:rsid w:val="00996046"/>
    <w:rsid w:val="009965CD"/>
    <w:rsid w:val="0099749C"/>
    <w:rsid w:val="00997611"/>
    <w:rsid w:val="009A0D49"/>
    <w:rsid w:val="009A42EF"/>
    <w:rsid w:val="009A4812"/>
    <w:rsid w:val="009A5652"/>
    <w:rsid w:val="009A589D"/>
    <w:rsid w:val="009A5CDE"/>
    <w:rsid w:val="009A6E83"/>
    <w:rsid w:val="009B1C21"/>
    <w:rsid w:val="009B36AD"/>
    <w:rsid w:val="009B3801"/>
    <w:rsid w:val="009B384E"/>
    <w:rsid w:val="009B41C8"/>
    <w:rsid w:val="009B4BF3"/>
    <w:rsid w:val="009B5E25"/>
    <w:rsid w:val="009B63B1"/>
    <w:rsid w:val="009C2997"/>
    <w:rsid w:val="009C4B6D"/>
    <w:rsid w:val="009C63F2"/>
    <w:rsid w:val="009C7ACA"/>
    <w:rsid w:val="009C7BF2"/>
    <w:rsid w:val="009D2246"/>
    <w:rsid w:val="009D24E9"/>
    <w:rsid w:val="009D2C8E"/>
    <w:rsid w:val="009D352C"/>
    <w:rsid w:val="009D4707"/>
    <w:rsid w:val="009D573E"/>
    <w:rsid w:val="009D5787"/>
    <w:rsid w:val="009D7587"/>
    <w:rsid w:val="009E01E6"/>
    <w:rsid w:val="009E0E34"/>
    <w:rsid w:val="009E1878"/>
    <w:rsid w:val="009E3B92"/>
    <w:rsid w:val="009E3C64"/>
    <w:rsid w:val="009E4C78"/>
    <w:rsid w:val="009F1560"/>
    <w:rsid w:val="009F229C"/>
    <w:rsid w:val="009F2D42"/>
    <w:rsid w:val="009F2D8C"/>
    <w:rsid w:val="009F359A"/>
    <w:rsid w:val="009F47D8"/>
    <w:rsid w:val="009F5096"/>
    <w:rsid w:val="009F52AB"/>
    <w:rsid w:val="00A01230"/>
    <w:rsid w:val="00A01E32"/>
    <w:rsid w:val="00A02957"/>
    <w:rsid w:val="00A02AD8"/>
    <w:rsid w:val="00A03247"/>
    <w:rsid w:val="00A03CCE"/>
    <w:rsid w:val="00A06A27"/>
    <w:rsid w:val="00A074D5"/>
    <w:rsid w:val="00A077FD"/>
    <w:rsid w:val="00A07932"/>
    <w:rsid w:val="00A07EEE"/>
    <w:rsid w:val="00A10F23"/>
    <w:rsid w:val="00A114A7"/>
    <w:rsid w:val="00A12C91"/>
    <w:rsid w:val="00A1385D"/>
    <w:rsid w:val="00A13E61"/>
    <w:rsid w:val="00A14D9C"/>
    <w:rsid w:val="00A15F14"/>
    <w:rsid w:val="00A164AC"/>
    <w:rsid w:val="00A1694E"/>
    <w:rsid w:val="00A22F42"/>
    <w:rsid w:val="00A22FAE"/>
    <w:rsid w:val="00A239D1"/>
    <w:rsid w:val="00A23B22"/>
    <w:rsid w:val="00A23DA0"/>
    <w:rsid w:val="00A25A08"/>
    <w:rsid w:val="00A25C24"/>
    <w:rsid w:val="00A26307"/>
    <w:rsid w:val="00A27106"/>
    <w:rsid w:val="00A27F0F"/>
    <w:rsid w:val="00A30A71"/>
    <w:rsid w:val="00A30B36"/>
    <w:rsid w:val="00A31524"/>
    <w:rsid w:val="00A324B5"/>
    <w:rsid w:val="00A331EE"/>
    <w:rsid w:val="00A351C2"/>
    <w:rsid w:val="00A35582"/>
    <w:rsid w:val="00A35C87"/>
    <w:rsid w:val="00A37C41"/>
    <w:rsid w:val="00A401E8"/>
    <w:rsid w:val="00A40E37"/>
    <w:rsid w:val="00A43774"/>
    <w:rsid w:val="00A43986"/>
    <w:rsid w:val="00A448A5"/>
    <w:rsid w:val="00A44A0D"/>
    <w:rsid w:val="00A47BB3"/>
    <w:rsid w:val="00A51D96"/>
    <w:rsid w:val="00A546E8"/>
    <w:rsid w:val="00A55BED"/>
    <w:rsid w:val="00A56B9A"/>
    <w:rsid w:val="00A56E26"/>
    <w:rsid w:val="00A57DA7"/>
    <w:rsid w:val="00A57E04"/>
    <w:rsid w:val="00A60BCC"/>
    <w:rsid w:val="00A610ED"/>
    <w:rsid w:val="00A61466"/>
    <w:rsid w:val="00A6184C"/>
    <w:rsid w:val="00A6208D"/>
    <w:rsid w:val="00A625EF"/>
    <w:rsid w:val="00A632F6"/>
    <w:rsid w:val="00A634EA"/>
    <w:rsid w:val="00A63DF2"/>
    <w:rsid w:val="00A64A74"/>
    <w:rsid w:val="00A64FF2"/>
    <w:rsid w:val="00A6687E"/>
    <w:rsid w:val="00A71FBB"/>
    <w:rsid w:val="00A72186"/>
    <w:rsid w:val="00A73744"/>
    <w:rsid w:val="00A7375D"/>
    <w:rsid w:val="00A741F2"/>
    <w:rsid w:val="00A74647"/>
    <w:rsid w:val="00A746AF"/>
    <w:rsid w:val="00A758FB"/>
    <w:rsid w:val="00A76E25"/>
    <w:rsid w:val="00A76F9F"/>
    <w:rsid w:val="00A77DEB"/>
    <w:rsid w:val="00A80408"/>
    <w:rsid w:val="00A80CCF"/>
    <w:rsid w:val="00A82763"/>
    <w:rsid w:val="00A8425B"/>
    <w:rsid w:val="00A843A1"/>
    <w:rsid w:val="00A84C7A"/>
    <w:rsid w:val="00A85C4D"/>
    <w:rsid w:val="00A8672F"/>
    <w:rsid w:val="00A86D6F"/>
    <w:rsid w:val="00A86FF5"/>
    <w:rsid w:val="00A87D69"/>
    <w:rsid w:val="00A87D8C"/>
    <w:rsid w:val="00A9027B"/>
    <w:rsid w:val="00A93BDA"/>
    <w:rsid w:val="00A93EC9"/>
    <w:rsid w:val="00A960E6"/>
    <w:rsid w:val="00A961DC"/>
    <w:rsid w:val="00A97149"/>
    <w:rsid w:val="00AA03B0"/>
    <w:rsid w:val="00AA0AFB"/>
    <w:rsid w:val="00AA2F9D"/>
    <w:rsid w:val="00AA3E90"/>
    <w:rsid w:val="00AA3F4F"/>
    <w:rsid w:val="00AA4709"/>
    <w:rsid w:val="00AA6A4E"/>
    <w:rsid w:val="00AA6B7F"/>
    <w:rsid w:val="00AA6EAA"/>
    <w:rsid w:val="00AA7248"/>
    <w:rsid w:val="00AA7A21"/>
    <w:rsid w:val="00AA7DD6"/>
    <w:rsid w:val="00AB0DFD"/>
    <w:rsid w:val="00AB306D"/>
    <w:rsid w:val="00AB4F14"/>
    <w:rsid w:val="00AB6DEA"/>
    <w:rsid w:val="00AB7F45"/>
    <w:rsid w:val="00AC0101"/>
    <w:rsid w:val="00AC0268"/>
    <w:rsid w:val="00AC0F8D"/>
    <w:rsid w:val="00AC2632"/>
    <w:rsid w:val="00AC2FD8"/>
    <w:rsid w:val="00AC392F"/>
    <w:rsid w:val="00AC65B3"/>
    <w:rsid w:val="00AC7DF1"/>
    <w:rsid w:val="00AD283D"/>
    <w:rsid w:val="00AD3053"/>
    <w:rsid w:val="00AD68F5"/>
    <w:rsid w:val="00AD6EA0"/>
    <w:rsid w:val="00AD77BE"/>
    <w:rsid w:val="00AD7A86"/>
    <w:rsid w:val="00AD7C8C"/>
    <w:rsid w:val="00AE0214"/>
    <w:rsid w:val="00AE1396"/>
    <w:rsid w:val="00AE16D3"/>
    <w:rsid w:val="00AE19A7"/>
    <w:rsid w:val="00AE1E29"/>
    <w:rsid w:val="00AE208D"/>
    <w:rsid w:val="00AE51D7"/>
    <w:rsid w:val="00AE56AF"/>
    <w:rsid w:val="00AF09FD"/>
    <w:rsid w:val="00AF1C2A"/>
    <w:rsid w:val="00AF259A"/>
    <w:rsid w:val="00AF278D"/>
    <w:rsid w:val="00AF2ACF"/>
    <w:rsid w:val="00AF35B2"/>
    <w:rsid w:val="00AF581B"/>
    <w:rsid w:val="00AF629E"/>
    <w:rsid w:val="00AF666E"/>
    <w:rsid w:val="00AF6833"/>
    <w:rsid w:val="00AF6C82"/>
    <w:rsid w:val="00AF6EB6"/>
    <w:rsid w:val="00AF7112"/>
    <w:rsid w:val="00AF7984"/>
    <w:rsid w:val="00AF7FCB"/>
    <w:rsid w:val="00B00A22"/>
    <w:rsid w:val="00B0160C"/>
    <w:rsid w:val="00B03AF2"/>
    <w:rsid w:val="00B041A9"/>
    <w:rsid w:val="00B0597B"/>
    <w:rsid w:val="00B06AC1"/>
    <w:rsid w:val="00B07EB4"/>
    <w:rsid w:val="00B110ED"/>
    <w:rsid w:val="00B120A6"/>
    <w:rsid w:val="00B146A7"/>
    <w:rsid w:val="00B15252"/>
    <w:rsid w:val="00B15863"/>
    <w:rsid w:val="00B160BF"/>
    <w:rsid w:val="00B16B04"/>
    <w:rsid w:val="00B16BCF"/>
    <w:rsid w:val="00B214F7"/>
    <w:rsid w:val="00B22B18"/>
    <w:rsid w:val="00B240F6"/>
    <w:rsid w:val="00B2470E"/>
    <w:rsid w:val="00B27639"/>
    <w:rsid w:val="00B311B4"/>
    <w:rsid w:val="00B3123E"/>
    <w:rsid w:val="00B322A1"/>
    <w:rsid w:val="00B33E82"/>
    <w:rsid w:val="00B346B0"/>
    <w:rsid w:val="00B373B6"/>
    <w:rsid w:val="00B375C6"/>
    <w:rsid w:val="00B377D9"/>
    <w:rsid w:val="00B40250"/>
    <w:rsid w:val="00B4209B"/>
    <w:rsid w:val="00B42BA7"/>
    <w:rsid w:val="00B42D12"/>
    <w:rsid w:val="00B431C3"/>
    <w:rsid w:val="00B433D9"/>
    <w:rsid w:val="00B44174"/>
    <w:rsid w:val="00B4483E"/>
    <w:rsid w:val="00B44842"/>
    <w:rsid w:val="00B4654C"/>
    <w:rsid w:val="00B46A86"/>
    <w:rsid w:val="00B474F9"/>
    <w:rsid w:val="00B47BE6"/>
    <w:rsid w:val="00B50C89"/>
    <w:rsid w:val="00B51431"/>
    <w:rsid w:val="00B5235F"/>
    <w:rsid w:val="00B52680"/>
    <w:rsid w:val="00B53BA5"/>
    <w:rsid w:val="00B53E16"/>
    <w:rsid w:val="00B55E3D"/>
    <w:rsid w:val="00B5744A"/>
    <w:rsid w:val="00B57976"/>
    <w:rsid w:val="00B615AF"/>
    <w:rsid w:val="00B623BD"/>
    <w:rsid w:val="00B630AC"/>
    <w:rsid w:val="00B64288"/>
    <w:rsid w:val="00B64FE5"/>
    <w:rsid w:val="00B65ED7"/>
    <w:rsid w:val="00B666BB"/>
    <w:rsid w:val="00B66B19"/>
    <w:rsid w:val="00B670F0"/>
    <w:rsid w:val="00B706F6"/>
    <w:rsid w:val="00B727CF"/>
    <w:rsid w:val="00B737B6"/>
    <w:rsid w:val="00B73DA8"/>
    <w:rsid w:val="00B75012"/>
    <w:rsid w:val="00B756E2"/>
    <w:rsid w:val="00B771E7"/>
    <w:rsid w:val="00B77563"/>
    <w:rsid w:val="00B77720"/>
    <w:rsid w:val="00B7782D"/>
    <w:rsid w:val="00B77E77"/>
    <w:rsid w:val="00B80DC5"/>
    <w:rsid w:val="00B825AE"/>
    <w:rsid w:val="00B82AAC"/>
    <w:rsid w:val="00B84315"/>
    <w:rsid w:val="00B844C3"/>
    <w:rsid w:val="00B85DCD"/>
    <w:rsid w:val="00B8623F"/>
    <w:rsid w:val="00B86CEB"/>
    <w:rsid w:val="00B879F2"/>
    <w:rsid w:val="00B87C9A"/>
    <w:rsid w:val="00B90D2C"/>
    <w:rsid w:val="00B91D1A"/>
    <w:rsid w:val="00B9285D"/>
    <w:rsid w:val="00B929B1"/>
    <w:rsid w:val="00B93265"/>
    <w:rsid w:val="00B93418"/>
    <w:rsid w:val="00B96BF1"/>
    <w:rsid w:val="00B97265"/>
    <w:rsid w:val="00BA034E"/>
    <w:rsid w:val="00BA0B42"/>
    <w:rsid w:val="00BA0C12"/>
    <w:rsid w:val="00BA1D13"/>
    <w:rsid w:val="00BA1DE4"/>
    <w:rsid w:val="00BA2334"/>
    <w:rsid w:val="00BA23E5"/>
    <w:rsid w:val="00BA2E41"/>
    <w:rsid w:val="00BA3C59"/>
    <w:rsid w:val="00BA430A"/>
    <w:rsid w:val="00BA6F1D"/>
    <w:rsid w:val="00BB34AB"/>
    <w:rsid w:val="00BB3B3C"/>
    <w:rsid w:val="00BB40D2"/>
    <w:rsid w:val="00BB523E"/>
    <w:rsid w:val="00BB54F5"/>
    <w:rsid w:val="00BB5B6B"/>
    <w:rsid w:val="00BB623C"/>
    <w:rsid w:val="00BB6FE0"/>
    <w:rsid w:val="00BB7E28"/>
    <w:rsid w:val="00BC08EC"/>
    <w:rsid w:val="00BC1286"/>
    <w:rsid w:val="00BC12E8"/>
    <w:rsid w:val="00BC2B5B"/>
    <w:rsid w:val="00BC31FF"/>
    <w:rsid w:val="00BC32F3"/>
    <w:rsid w:val="00BC4670"/>
    <w:rsid w:val="00BC4C82"/>
    <w:rsid w:val="00BC5538"/>
    <w:rsid w:val="00BC7024"/>
    <w:rsid w:val="00BC7339"/>
    <w:rsid w:val="00BD0BE3"/>
    <w:rsid w:val="00BD0D3A"/>
    <w:rsid w:val="00BD1524"/>
    <w:rsid w:val="00BD2928"/>
    <w:rsid w:val="00BD38E6"/>
    <w:rsid w:val="00BD43AA"/>
    <w:rsid w:val="00BD45DC"/>
    <w:rsid w:val="00BD73BD"/>
    <w:rsid w:val="00BE09C6"/>
    <w:rsid w:val="00BE15E0"/>
    <w:rsid w:val="00BE24BF"/>
    <w:rsid w:val="00BE29A7"/>
    <w:rsid w:val="00BE2BBD"/>
    <w:rsid w:val="00BE2D43"/>
    <w:rsid w:val="00BE608C"/>
    <w:rsid w:val="00BE713D"/>
    <w:rsid w:val="00BF1AF6"/>
    <w:rsid w:val="00BF2360"/>
    <w:rsid w:val="00BF542B"/>
    <w:rsid w:val="00BF55B7"/>
    <w:rsid w:val="00BF6E71"/>
    <w:rsid w:val="00C00638"/>
    <w:rsid w:val="00C01492"/>
    <w:rsid w:val="00C01A2D"/>
    <w:rsid w:val="00C01D46"/>
    <w:rsid w:val="00C02D08"/>
    <w:rsid w:val="00C0374E"/>
    <w:rsid w:val="00C04895"/>
    <w:rsid w:val="00C0610B"/>
    <w:rsid w:val="00C10177"/>
    <w:rsid w:val="00C10A69"/>
    <w:rsid w:val="00C110B7"/>
    <w:rsid w:val="00C12059"/>
    <w:rsid w:val="00C13EA2"/>
    <w:rsid w:val="00C15ED6"/>
    <w:rsid w:val="00C17A8B"/>
    <w:rsid w:val="00C2016C"/>
    <w:rsid w:val="00C20945"/>
    <w:rsid w:val="00C20A6A"/>
    <w:rsid w:val="00C21044"/>
    <w:rsid w:val="00C2298B"/>
    <w:rsid w:val="00C23A20"/>
    <w:rsid w:val="00C248A9"/>
    <w:rsid w:val="00C24A43"/>
    <w:rsid w:val="00C24F21"/>
    <w:rsid w:val="00C25C76"/>
    <w:rsid w:val="00C27CB4"/>
    <w:rsid w:val="00C3006A"/>
    <w:rsid w:val="00C30D4E"/>
    <w:rsid w:val="00C32B31"/>
    <w:rsid w:val="00C33338"/>
    <w:rsid w:val="00C33876"/>
    <w:rsid w:val="00C35931"/>
    <w:rsid w:val="00C35983"/>
    <w:rsid w:val="00C36754"/>
    <w:rsid w:val="00C3788F"/>
    <w:rsid w:val="00C41319"/>
    <w:rsid w:val="00C43236"/>
    <w:rsid w:val="00C4407F"/>
    <w:rsid w:val="00C44189"/>
    <w:rsid w:val="00C4616E"/>
    <w:rsid w:val="00C46A99"/>
    <w:rsid w:val="00C52368"/>
    <w:rsid w:val="00C52FB1"/>
    <w:rsid w:val="00C531CB"/>
    <w:rsid w:val="00C540F2"/>
    <w:rsid w:val="00C543AE"/>
    <w:rsid w:val="00C54C4E"/>
    <w:rsid w:val="00C572D0"/>
    <w:rsid w:val="00C607C7"/>
    <w:rsid w:val="00C64742"/>
    <w:rsid w:val="00C648F9"/>
    <w:rsid w:val="00C673B3"/>
    <w:rsid w:val="00C7099F"/>
    <w:rsid w:val="00C70F41"/>
    <w:rsid w:val="00C70FB6"/>
    <w:rsid w:val="00C7194B"/>
    <w:rsid w:val="00C71BA0"/>
    <w:rsid w:val="00C723F9"/>
    <w:rsid w:val="00C726EE"/>
    <w:rsid w:val="00C739B8"/>
    <w:rsid w:val="00C747DF"/>
    <w:rsid w:val="00C76632"/>
    <w:rsid w:val="00C77204"/>
    <w:rsid w:val="00C77B20"/>
    <w:rsid w:val="00C81299"/>
    <w:rsid w:val="00C8146C"/>
    <w:rsid w:val="00C815A3"/>
    <w:rsid w:val="00C81DEF"/>
    <w:rsid w:val="00C821C9"/>
    <w:rsid w:val="00C9008C"/>
    <w:rsid w:val="00C909A2"/>
    <w:rsid w:val="00C91E96"/>
    <w:rsid w:val="00C92122"/>
    <w:rsid w:val="00C96ABE"/>
    <w:rsid w:val="00C96CB2"/>
    <w:rsid w:val="00C97F63"/>
    <w:rsid w:val="00CA02B5"/>
    <w:rsid w:val="00CA2CBD"/>
    <w:rsid w:val="00CA630B"/>
    <w:rsid w:val="00CA6CCD"/>
    <w:rsid w:val="00CA70C3"/>
    <w:rsid w:val="00CA7B1F"/>
    <w:rsid w:val="00CB138C"/>
    <w:rsid w:val="00CB21C3"/>
    <w:rsid w:val="00CB2230"/>
    <w:rsid w:val="00CB2C99"/>
    <w:rsid w:val="00CB4FD2"/>
    <w:rsid w:val="00CB6404"/>
    <w:rsid w:val="00CB6D52"/>
    <w:rsid w:val="00CC2B48"/>
    <w:rsid w:val="00CC3C37"/>
    <w:rsid w:val="00CC491E"/>
    <w:rsid w:val="00CC517F"/>
    <w:rsid w:val="00CC6889"/>
    <w:rsid w:val="00CC7327"/>
    <w:rsid w:val="00CD0AB5"/>
    <w:rsid w:val="00CD210E"/>
    <w:rsid w:val="00CD4316"/>
    <w:rsid w:val="00CD63AF"/>
    <w:rsid w:val="00CD6D76"/>
    <w:rsid w:val="00CD79BC"/>
    <w:rsid w:val="00CD7D30"/>
    <w:rsid w:val="00CD7E57"/>
    <w:rsid w:val="00CE02D4"/>
    <w:rsid w:val="00CE02D9"/>
    <w:rsid w:val="00CE0B39"/>
    <w:rsid w:val="00CE15BC"/>
    <w:rsid w:val="00CE18A5"/>
    <w:rsid w:val="00CE225D"/>
    <w:rsid w:val="00CE3472"/>
    <w:rsid w:val="00CE48AD"/>
    <w:rsid w:val="00CE61AC"/>
    <w:rsid w:val="00CE7747"/>
    <w:rsid w:val="00CF0E29"/>
    <w:rsid w:val="00CF1009"/>
    <w:rsid w:val="00CF1315"/>
    <w:rsid w:val="00CF35D1"/>
    <w:rsid w:val="00CF5476"/>
    <w:rsid w:val="00CF6017"/>
    <w:rsid w:val="00CF63CC"/>
    <w:rsid w:val="00CF7220"/>
    <w:rsid w:val="00CF75C9"/>
    <w:rsid w:val="00CF7A5A"/>
    <w:rsid w:val="00CF7CB9"/>
    <w:rsid w:val="00D0054B"/>
    <w:rsid w:val="00D0087B"/>
    <w:rsid w:val="00D0150E"/>
    <w:rsid w:val="00D01758"/>
    <w:rsid w:val="00D01E91"/>
    <w:rsid w:val="00D021D9"/>
    <w:rsid w:val="00D04E17"/>
    <w:rsid w:val="00D061AD"/>
    <w:rsid w:val="00D11D9D"/>
    <w:rsid w:val="00D12155"/>
    <w:rsid w:val="00D12BEF"/>
    <w:rsid w:val="00D14428"/>
    <w:rsid w:val="00D15113"/>
    <w:rsid w:val="00D151E0"/>
    <w:rsid w:val="00D15FF0"/>
    <w:rsid w:val="00D16549"/>
    <w:rsid w:val="00D17D21"/>
    <w:rsid w:val="00D220C5"/>
    <w:rsid w:val="00D225E5"/>
    <w:rsid w:val="00D2426D"/>
    <w:rsid w:val="00D243E0"/>
    <w:rsid w:val="00D245B5"/>
    <w:rsid w:val="00D24B70"/>
    <w:rsid w:val="00D25189"/>
    <w:rsid w:val="00D258F5"/>
    <w:rsid w:val="00D25FD9"/>
    <w:rsid w:val="00D27101"/>
    <w:rsid w:val="00D2764E"/>
    <w:rsid w:val="00D301C5"/>
    <w:rsid w:val="00D3032A"/>
    <w:rsid w:val="00D32760"/>
    <w:rsid w:val="00D32F34"/>
    <w:rsid w:val="00D32F54"/>
    <w:rsid w:val="00D33855"/>
    <w:rsid w:val="00D357D4"/>
    <w:rsid w:val="00D373E8"/>
    <w:rsid w:val="00D4078E"/>
    <w:rsid w:val="00D40A61"/>
    <w:rsid w:val="00D41B7F"/>
    <w:rsid w:val="00D422F7"/>
    <w:rsid w:val="00D42D67"/>
    <w:rsid w:val="00D43367"/>
    <w:rsid w:val="00D43BAA"/>
    <w:rsid w:val="00D443C8"/>
    <w:rsid w:val="00D44CBF"/>
    <w:rsid w:val="00D4540F"/>
    <w:rsid w:val="00D45EEF"/>
    <w:rsid w:val="00D460C7"/>
    <w:rsid w:val="00D50D80"/>
    <w:rsid w:val="00D51954"/>
    <w:rsid w:val="00D51B47"/>
    <w:rsid w:val="00D522F1"/>
    <w:rsid w:val="00D54FE0"/>
    <w:rsid w:val="00D5515B"/>
    <w:rsid w:val="00D557A4"/>
    <w:rsid w:val="00D558DA"/>
    <w:rsid w:val="00D57108"/>
    <w:rsid w:val="00D6269D"/>
    <w:rsid w:val="00D63B17"/>
    <w:rsid w:val="00D64DB4"/>
    <w:rsid w:val="00D66529"/>
    <w:rsid w:val="00D66897"/>
    <w:rsid w:val="00D66C38"/>
    <w:rsid w:val="00D66CF6"/>
    <w:rsid w:val="00D708FB"/>
    <w:rsid w:val="00D713A3"/>
    <w:rsid w:val="00D73AB2"/>
    <w:rsid w:val="00D748D9"/>
    <w:rsid w:val="00D749A6"/>
    <w:rsid w:val="00D74F40"/>
    <w:rsid w:val="00D75A33"/>
    <w:rsid w:val="00D75F36"/>
    <w:rsid w:val="00D807C7"/>
    <w:rsid w:val="00D807CF"/>
    <w:rsid w:val="00D81249"/>
    <w:rsid w:val="00D81A13"/>
    <w:rsid w:val="00D81E18"/>
    <w:rsid w:val="00D8210B"/>
    <w:rsid w:val="00D826CB"/>
    <w:rsid w:val="00D83AB8"/>
    <w:rsid w:val="00D83FA4"/>
    <w:rsid w:val="00D84CD7"/>
    <w:rsid w:val="00D85386"/>
    <w:rsid w:val="00D8681F"/>
    <w:rsid w:val="00D87BD5"/>
    <w:rsid w:val="00D90F71"/>
    <w:rsid w:val="00D93312"/>
    <w:rsid w:val="00D93ED6"/>
    <w:rsid w:val="00D94659"/>
    <w:rsid w:val="00D958C7"/>
    <w:rsid w:val="00D976D1"/>
    <w:rsid w:val="00DA2864"/>
    <w:rsid w:val="00DA2A09"/>
    <w:rsid w:val="00DA2CA7"/>
    <w:rsid w:val="00DA2FCD"/>
    <w:rsid w:val="00DA3D2D"/>
    <w:rsid w:val="00DA3FA6"/>
    <w:rsid w:val="00DA41EF"/>
    <w:rsid w:val="00DA4511"/>
    <w:rsid w:val="00DA4662"/>
    <w:rsid w:val="00DA4F93"/>
    <w:rsid w:val="00DA52E0"/>
    <w:rsid w:val="00DA57BC"/>
    <w:rsid w:val="00DA66EA"/>
    <w:rsid w:val="00DA66FD"/>
    <w:rsid w:val="00DB0193"/>
    <w:rsid w:val="00DB0ECE"/>
    <w:rsid w:val="00DB181E"/>
    <w:rsid w:val="00DB19A8"/>
    <w:rsid w:val="00DB546C"/>
    <w:rsid w:val="00DB78A9"/>
    <w:rsid w:val="00DC1AAF"/>
    <w:rsid w:val="00DC1CCD"/>
    <w:rsid w:val="00DC21E5"/>
    <w:rsid w:val="00DC3F38"/>
    <w:rsid w:val="00DC465D"/>
    <w:rsid w:val="00DC53ED"/>
    <w:rsid w:val="00DC5D48"/>
    <w:rsid w:val="00DC6C32"/>
    <w:rsid w:val="00DD2985"/>
    <w:rsid w:val="00DD2F62"/>
    <w:rsid w:val="00DD2F93"/>
    <w:rsid w:val="00DD3244"/>
    <w:rsid w:val="00DD44E4"/>
    <w:rsid w:val="00DD4C5A"/>
    <w:rsid w:val="00DD4EE4"/>
    <w:rsid w:val="00DE0034"/>
    <w:rsid w:val="00DE2B81"/>
    <w:rsid w:val="00DE32AB"/>
    <w:rsid w:val="00DE3675"/>
    <w:rsid w:val="00DE4E84"/>
    <w:rsid w:val="00DE531B"/>
    <w:rsid w:val="00DE58C5"/>
    <w:rsid w:val="00DE680C"/>
    <w:rsid w:val="00DE68D7"/>
    <w:rsid w:val="00DE6BA7"/>
    <w:rsid w:val="00DE7F0B"/>
    <w:rsid w:val="00DF0606"/>
    <w:rsid w:val="00DF51B9"/>
    <w:rsid w:val="00DF5A63"/>
    <w:rsid w:val="00DF5B55"/>
    <w:rsid w:val="00DF63D3"/>
    <w:rsid w:val="00DF7B52"/>
    <w:rsid w:val="00DF7B8E"/>
    <w:rsid w:val="00E0080C"/>
    <w:rsid w:val="00E010F3"/>
    <w:rsid w:val="00E014BA"/>
    <w:rsid w:val="00E019C4"/>
    <w:rsid w:val="00E01B67"/>
    <w:rsid w:val="00E02501"/>
    <w:rsid w:val="00E02EBE"/>
    <w:rsid w:val="00E03F2E"/>
    <w:rsid w:val="00E070DB"/>
    <w:rsid w:val="00E07E83"/>
    <w:rsid w:val="00E1063A"/>
    <w:rsid w:val="00E10AB0"/>
    <w:rsid w:val="00E10C25"/>
    <w:rsid w:val="00E136D6"/>
    <w:rsid w:val="00E14342"/>
    <w:rsid w:val="00E14623"/>
    <w:rsid w:val="00E15510"/>
    <w:rsid w:val="00E17101"/>
    <w:rsid w:val="00E17A79"/>
    <w:rsid w:val="00E17F57"/>
    <w:rsid w:val="00E2062A"/>
    <w:rsid w:val="00E21115"/>
    <w:rsid w:val="00E21D31"/>
    <w:rsid w:val="00E24BB7"/>
    <w:rsid w:val="00E25364"/>
    <w:rsid w:val="00E26212"/>
    <w:rsid w:val="00E27D53"/>
    <w:rsid w:val="00E27DA6"/>
    <w:rsid w:val="00E3015F"/>
    <w:rsid w:val="00E324F2"/>
    <w:rsid w:val="00E33584"/>
    <w:rsid w:val="00E33879"/>
    <w:rsid w:val="00E34B9D"/>
    <w:rsid w:val="00E36C0A"/>
    <w:rsid w:val="00E40498"/>
    <w:rsid w:val="00E413D2"/>
    <w:rsid w:val="00E413E5"/>
    <w:rsid w:val="00E41B95"/>
    <w:rsid w:val="00E4316D"/>
    <w:rsid w:val="00E43335"/>
    <w:rsid w:val="00E437CA"/>
    <w:rsid w:val="00E4393B"/>
    <w:rsid w:val="00E43988"/>
    <w:rsid w:val="00E442E1"/>
    <w:rsid w:val="00E46959"/>
    <w:rsid w:val="00E479D3"/>
    <w:rsid w:val="00E50F41"/>
    <w:rsid w:val="00E531EE"/>
    <w:rsid w:val="00E54891"/>
    <w:rsid w:val="00E54FE6"/>
    <w:rsid w:val="00E56071"/>
    <w:rsid w:val="00E57332"/>
    <w:rsid w:val="00E60133"/>
    <w:rsid w:val="00E60927"/>
    <w:rsid w:val="00E61C3B"/>
    <w:rsid w:val="00E62CDB"/>
    <w:rsid w:val="00E657FB"/>
    <w:rsid w:val="00E65CCD"/>
    <w:rsid w:val="00E67CE4"/>
    <w:rsid w:val="00E7218A"/>
    <w:rsid w:val="00E72B3D"/>
    <w:rsid w:val="00E75625"/>
    <w:rsid w:val="00E77E6C"/>
    <w:rsid w:val="00E80A4E"/>
    <w:rsid w:val="00E815F6"/>
    <w:rsid w:val="00E8230E"/>
    <w:rsid w:val="00E83CA1"/>
    <w:rsid w:val="00E83D50"/>
    <w:rsid w:val="00E83FF4"/>
    <w:rsid w:val="00E84FA1"/>
    <w:rsid w:val="00E860E4"/>
    <w:rsid w:val="00E8668C"/>
    <w:rsid w:val="00E87780"/>
    <w:rsid w:val="00E90C46"/>
    <w:rsid w:val="00E91B7C"/>
    <w:rsid w:val="00E91F10"/>
    <w:rsid w:val="00E9225D"/>
    <w:rsid w:val="00E92C80"/>
    <w:rsid w:val="00E93824"/>
    <w:rsid w:val="00E93984"/>
    <w:rsid w:val="00E93C61"/>
    <w:rsid w:val="00E93FD3"/>
    <w:rsid w:val="00E973A6"/>
    <w:rsid w:val="00EA1134"/>
    <w:rsid w:val="00EA11CA"/>
    <w:rsid w:val="00EA302F"/>
    <w:rsid w:val="00EA41F8"/>
    <w:rsid w:val="00EA55ED"/>
    <w:rsid w:val="00EA6C64"/>
    <w:rsid w:val="00EA772C"/>
    <w:rsid w:val="00EB073C"/>
    <w:rsid w:val="00EB0A6D"/>
    <w:rsid w:val="00EB1C38"/>
    <w:rsid w:val="00EB1CC7"/>
    <w:rsid w:val="00EB208E"/>
    <w:rsid w:val="00EB32D9"/>
    <w:rsid w:val="00EB3A26"/>
    <w:rsid w:val="00EB400B"/>
    <w:rsid w:val="00EB41B1"/>
    <w:rsid w:val="00EB4884"/>
    <w:rsid w:val="00EB4968"/>
    <w:rsid w:val="00EB546D"/>
    <w:rsid w:val="00EB5983"/>
    <w:rsid w:val="00EB746E"/>
    <w:rsid w:val="00EB7628"/>
    <w:rsid w:val="00EC212D"/>
    <w:rsid w:val="00EC2CEF"/>
    <w:rsid w:val="00EC401D"/>
    <w:rsid w:val="00EC441C"/>
    <w:rsid w:val="00EC565D"/>
    <w:rsid w:val="00EC5787"/>
    <w:rsid w:val="00EC5BDA"/>
    <w:rsid w:val="00EC5C06"/>
    <w:rsid w:val="00EC5E6C"/>
    <w:rsid w:val="00EC6406"/>
    <w:rsid w:val="00EC6EC1"/>
    <w:rsid w:val="00ED0C7A"/>
    <w:rsid w:val="00ED2490"/>
    <w:rsid w:val="00ED3A94"/>
    <w:rsid w:val="00ED46C6"/>
    <w:rsid w:val="00ED4BBC"/>
    <w:rsid w:val="00ED51DD"/>
    <w:rsid w:val="00ED721A"/>
    <w:rsid w:val="00EE03EA"/>
    <w:rsid w:val="00EE03F3"/>
    <w:rsid w:val="00EE0705"/>
    <w:rsid w:val="00EE3B93"/>
    <w:rsid w:val="00EE47DD"/>
    <w:rsid w:val="00EE4F23"/>
    <w:rsid w:val="00EE5505"/>
    <w:rsid w:val="00EE657A"/>
    <w:rsid w:val="00EE7988"/>
    <w:rsid w:val="00EF1F81"/>
    <w:rsid w:val="00EF5D19"/>
    <w:rsid w:val="00EF600A"/>
    <w:rsid w:val="00EF6467"/>
    <w:rsid w:val="00EF6D35"/>
    <w:rsid w:val="00EF775D"/>
    <w:rsid w:val="00F00BC6"/>
    <w:rsid w:val="00F00F8A"/>
    <w:rsid w:val="00F01518"/>
    <w:rsid w:val="00F03D57"/>
    <w:rsid w:val="00F053E1"/>
    <w:rsid w:val="00F05642"/>
    <w:rsid w:val="00F05F82"/>
    <w:rsid w:val="00F07D95"/>
    <w:rsid w:val="00F10E15"/>
    <w:rsid w:val="00F11DB2"/>
    <w:rsid w:val="00F1237C"/>
    <w:rsid w:val="00F13D19"/>
    <w:rsid w:val="00F14E26"/>
    <w:rsid w:val="00F158DC"/>
    <w:rsid w:val="00F1733B"/>
    <w:rsid w:val="00F2080A"/>
    <w:rsid w:val="00F20AFA"/>
    <w:rsid w:val="00F218E6"/>
    <w:rsid w:val="00F228D0"/>
    <w:rsid w:val="00F23E5D"/>
    <w:rsid w:val="00F2466A"/>
    <w:rsid w:val="00F2636C"/>
    <w:rsid w:val="00F26DBA"/>
    <w:rsid w:val="00F30C2E"/>
    <w:rsid w:val="00F3175C"/>
    <w:rsid w:val="00F3246A"/>
    <w:rsid w:val="00F33A43"/>
    <w:rsid w:val="00F33C05"/>
    <w:rsid w:val="00F33E0C"/>
    <w:rsid w:val="00F3504C"/>
    <w:rsid w:val="00F3672A"/>
    <w:rsid w:val="00F378D0"/>
    <w:rsid w:val="00F37E60"/>
    <w:rsid w:val="00F403B4"/>
    <w:rsid w:val="00F4138D"/>
    <w:rsid w:val="00F42750"/>
    <w:rsid w:val="00F42DEC"/>
    <w:rsid w:val="00F4337C"/>
    <w:rsid w:val="00F435E3"/>
    <w:rsid w:val="00F452B2"/>
    <w:rsid w:val="00F454F8"/>
    <w:rsid w:val="00F47745"/>
    <w:rsid w:val="00F477ED"/>
    <w:rsid w:val="00F50806"/>
    <w:rsid w:val="00F51629"/>
    <w:rsid w:val="00F517A4"/>
    <w:rsid w:val="00F52D69"/>
    <w:rsid w:val="00F535C3"/>
    <w:rsid w:val="00F538D1"/>
    <w:rsid w:val="00F5396D"/>
    <w:rsid w:val="00F53C7E"/>
    <w:rsid w:val="00F5436D"/>
    <w:rsid w:val="00F555E3"/>
    <w:rsid w:val="00F5768D"/>
    <w:rsid w:val="00F60C18"/>
    <w:rsid w:val="00F61B01"/>
    <w:rsid w:val="00F62BDA"/>
    <w:rsid w:val="00F63E0F"/>
    <w:rsid w:val="00F64645"/>
    <w:rsid w:val="00F671BF"/>
    <w:rsid w:val="00F678AF"/>
    <w:rsid w:val="00F7394D"/>
    <w:rsid w:val="00F7481D"/>
    <w:rsid w:val="00F7488A"/>
    <w:rsid w:val="00F74ED1"/>
    <w:rsid w:val="00F75496"/>
    <w:rsid w:val="00F75925"/>
    <w:rsid w:val="00F76069"/>
    <w:rsid w:val="00F76F7D"/>
    <w:rsid w:val="00F76F8C"/>
    <w:rsid w:val="00F808C9"/>
    <w:rsid w:val="00F84D5E"/>
    <w:rsid w:val="00F84F5D"/>
    <w:rsid w:val="00F86106"/>
    <w:rsid w:val="00F865C1"/>
    <w:rsid w:val="00F87636"/>
    <w:rsid w:val="00F92B46"/>
    <w:rsid w:val="00F94DE7"/>
    <w:rsid w:val="00F9504B"/>
    <w:rsid w:val="00F957E0"/>
    <w:rsid w:val="00F958D0"/>
    <w:rsid w:val="00F96486"/>
    <w:rsid w:val="00F96FBD"/>
    <w:rsid w:val="00F97CDB"/>
    <w:rsid w:val="00FA0161"/>
    <w:rsid w:val="00FA08DD"/>
    <w:rsid w:val="00FA099F"/>
    <w:rsid w:val="00FA0ED0"/>
    <w:rsid w:val="00FA208A"/>
    <w:rsid w:val="00FA239D"/>
    <w:rsid w:val="00FA23F8"/>
    <w:rsid w:val="00FA3351"/>
    <w:rsid w:val="00FA33A4"/>
    <w:rsid w:val="00FA3AE7"/>
    <w:rsid w:val="00FA3FC4"/>
    <w:rsid w:val="00FA45F6"/>
    <w:rsid w:val="00FA49B6"/>
    <w:rsid w:val="00FA4D91"/>
    <w:rsid w:val="00FA643B"/>
    <w:rsid w:val="00FA6A1A"/>
    <w:rsid w:val="00FA795A"/>
    <w:rsid w:val="00FB1F91"/>
    <w:rsid w:val="00FB31FC"/>
    <w:rsid w:val="00FB3AF1"/>
    <w:rsid w:val="00FB3EEB"/>
    <w:rsid w:val="00FB42B1"/>
    <w:rsid w:val="00FB5ADB"/>
    <w:rsid w:val="00FC060C"/>
    <w:rsid w:val="00FC0A82"/>
    <w:rsid w:val="00FC1785"/>
    <w:rsid w:val="00FC3300"/>
    <w:rsid w:val="00FC333A"/>
    <w:rsid w:val="00FC5153"/>
    <w:rsid w:val="00FC55B7"/>
    <w:rsid w:val="00FC581A"/>
    <w:rsid w:val="00FC5B0A"/>
    <w:rsid w:val="00FC6500"/>
    <w:rsid w:val="00FD00CF"/>
    <w:rsid w:val="00FD05B0"/>
    <w:rsid w:val="00FD235C"/>
    <w:rsid w:val="00FD2442"/>
    <w:rsid w:val="00FD24D3"/>
    <w:rsid w:val="00FD2611"/>
    <w:rsid w:val="00FD2B92"/>
    <w:rsid w:val="00FD2BF7"/>
    <w:rsid w:val="00FD443B"/>
    <w:rsid w:val="00FD5F0F"/>
    <w:rsid w:val="00FE00D2"/>
    <w:rsid w:val="00FE0DE1"/>
    <w:rsid w:val="00FE0FB3"/>
    <w:rsid w:val="00FE15A8"/>
    <w:rsid w:val="00FE3823"/>
    <w:rsid w:val="00FE3E43"/>
    <w:rsid w:val="00FE5E25"/>
    <w:rsid w:val="00FE6636"/>
    <w:rsid w:val="00FE7A92"/>
    <w:rsid w:val="00FF1091"/>
    <w:rsid w:val="00FF14E2"/>
    <w:rsid w:val="00FF166F"/>
    <w:rsid w:val="00FF2ACE"/>
    <w:rsid w:val="00FF2FDB"/>
    <w:rsid w:val="00FF303A"/>
    <w:rsid w:val="00FF38F0"/>
    <w:rsid w:val="00FF44D3"/>
    <w:rsid w:val="00FF50E7"/>
    <w:rsid w:val="00FF6BDD"/>
    <w:rsid w:val="00FF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CA5"/>
    <w:pPr>
      <w:spacing w:after="200" w:line="276" w:lineRule="auto"/>
    </w:pPr>
    <w:rPr>
      <w:rFonts w:ascii="Calibri" w:hAnsi="Calibri"/>
      <w:sz w:val="22"/>
      <w:szCs w:val="2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726CA5"/>
    <w:pPr>
      <w:widowControl w:val="0"/>
      <w:numPr>
        <w:numId w:val="18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726CA5"/>
    <w:pPr>
      <w:widowControl w:val="0"/>
      <w:numPr>
        <w:numId w:val="33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726CA5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uiPriority w:val="99"/>
    <w:rsid w:val="0036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E5"/>
    <w:rPr>
      <w:rFonts w:ascii="Calibri" w:hAnsi="Calibri"/>
      <w:sz w:val="22"/>
      <w:szCs w:val="22"/>
      <w:lang w:eastAsia="en-CA"/>
    </w:rPr>
  </w:style>
  <w:style w:type="paragraph" w:styleId="Footer">
    <w:name w:val="footer"/>
    <w:basedOn w:val="Normal"/>
    <w:link w:val="FooterChar"/>
    <w:uiPriority w:val="99"/>
    <w:rsid w:val="0036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E5"/>
    <w:rPr>
      <w:rFonts w:ascii="Calibri" w:hAnsi="Calibri"/>
      <w:sz w:val="22"/>
      <w:szCs w:val="22"/>
      <w:lang w:eastAsia="en-CA"/>
    </w:rPr>
  </w:style>
  <w:style w:type="paragraph" w:styleId="ListParagraph">
    <w:name w:val="List Paragraph"/>
    <w:basedOn w:val="Normal"/>
    <w:uiPriority w:val="34"/>
    <w:qFormat/>
    <w:rsid w:val="007469C3"/>
    <w:pPr>
      <w:ind w:left="720"/>
      <w:contextualSpacing/>
    </w:pPr>
  </w:style>
  <w:style w:type="character" w:styleId="PageNumber">
    <w:name w:val="page number"/>
    <w:basedOn w:val="DefaultParagraphFont"/>
    <w:rsid w:val="00A61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CA5"/>
    <w:pPr>
      <w:spacing w:after="200" w:line="276" w:lineRule="auto"/>
    </w:pPr>
    <w:rPr>
      <w:rFonts w:ascii="Calibri" w:hAnsi="Calibri"/>
      <w:sz w:val="22"/>
      <w:szCs w:val="2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726CA5"/>
    <w:pPr>
      <w:widowControl w:val="0"/>
      <w:numPr>
        <w:numId w:val="18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726CA5"/>
    <w:pPr>
      <w:widowControl w:val="0"/>
      <w:numPr>
        <w:numId w:val="33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726CA5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rsid w:val="0036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631E5"/>
    <w:rPr>
      <w:rFonts w:ascii="Calibri" w:hAnsi="Calibri"/>
      <w:sz w:val="22"/>
      <w:szCs w:val="22"/>
      <w:lang w:eastAsia="en-CA"/>
    </w:rPr>
  </w:style>
  <w:style w:type="paragraph" w:styleId="Footer">
    <w:name w:val="footer"/>
    <w:basedOn w:val="Normal"/>
    <w:link w:val="FooterChar"/>
    <w:uiPriority w:val="99"/>
    <w:rsid w:val="00363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E5"/>
    <w:rPr>
      <w:rFonts w:ascii="Calibri" w:hAnsi="Calibri"/>
      <w:sz w:val="22"/>
      <w:szCs w:val="22"/>
      <w:lang w:eastAsia="en-CA"/>
    </w:rPr>
  </w:style>
  <w:style w:type="paragraph" w:styleId="ListParagraph">
    <w:name w:val="List Paragraph"/>
    <w:basedOn w:val="Normal"/>
    <w:uiPriority w:val="34"/>
    <w:qFormat/>
    <w:rsid w:val="007469C3"/>
    <w:pPr>
      <w:ind w:left="720"/>
      <w:contextualSpacing/>
    </w:pPr>
  </w:style>
  <w:style w:type="character" w:styleId="PageNumber">
    <w:name w:val="page number"/>
    <w:basedOn w:val="DefaultParagraphFont"/>
    <w:rsid w:val="00A61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9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17</vt:lpstr>
    </vt:vector>
  </TitlesOfParts>
  <Company>Pearson Canada Inc</Company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17</dc:title>
  <dc:creator>PearsonUser</dc:creator>
  <cp:lastModifiedBy>Pearson</cp:lastModifiedBy>
  <cp:revision>15</cp:revision>
  <dcterms:created xsi:type="dcterms:W3CDTF">2013-04-08T14:28:00Z</dcterms:created>
  <dcterms:modified xsi:type="dcterms:W3CDTF">2013-05-28T19:42:00Z</dcterms:modified>
</cp:coreProperties>
</file>