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7E" w:rsidRPr="000166EA" w:rsidRDefault="004609DE" w:rsidP="000166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166EA">
        <w:rPr>
          <w:rFonts w:ascii="Times New Roman" w:hAnsi="Times New Roman" w:cs="Times New Roman"/>
          <w:sz w:val="24"/>
          <w:szCs w:val="24"/>
        </w:rPr>
        <w:t>Chapter 1 – Assessment</w:t>
      </w:r>
    </w:p>
    <w:p w:rsidR="000166EA" w:rsidRPr="000166EA" w:rsidRDefault="000166EA" w:rsidP="000166EA">
      <w:pPr>
        <w:pStyle w:val="Body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0166EA">
        <w:rPr>
          <w:color w:val="000000"/>
          <w:sz w:val="24"/>
          <w:szCs w:val="24"/>
          <w:bdr w:val="none" w:sz="0" w:space="0" w:color="auto" w:frame="1"/>
        </w:rPr>
        <w:t xml:space="preserve">The short </w:t>
      </w:r>
      <w:r>
        <w:rPr>
          <w:color w:val="000000"/>
          <w:sz w:val="24"/>
          <w:szCs w:val="24"/>
          <w:bdr w:val="none" w:sz="0" w:space="0" w:color="auto" w:frame="1"/>
        </w:rPr>
        <w:t>forward’s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color w:val="000000"/>
          <w:sz w:val="24"/>
          <w:szCs w:val="24"/>
          <w:bdr w:val="none" w:sz="0" w:space="0" w:color="auto" w:frame="1"/>
        </w:rPr>
        <w:t xml:space="preserve">P&amp;L is depicted in a P&amp;L diagram as: </w:t>
      </w:r>
    </w:p>
    <w:p w:rsidR="000166EA" w:rsidRP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a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 downward sloping line</w:t>
      </w:r>
    </w:p>
    <w:p w:rsidR="000166EA" w:rsidRP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a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 horizontal line</w:t>
      </w:r>
    </w:p>
    <w:p w:rsidR="000166EA" w:rsidRP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a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 vertical line</w:t>
      </w:r>
    </w:p>
    <w:p w:rsidR="000166EA" w:rsidRP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a</w:t>
      </w:r>
      <w:r w:rsidRPr="000166EA">
        <w:rPr>
          <w:color w:val="000000"/>
          <w:sz w:val="24"/>
          <w:szCs w:val="24"/>
          <w:bdr w:val="none" w:sz="0" w:space="0" w:color="auto" w:frame="1"/>
        </w:rPr>
        <w:t>n upward sloping line</w:t>
      </w:r>
    </w:p>
    <w:p w:rsidR="000166EA" w:rsidRPr="000166EA" w:rsidRDefault="000166EA" w:rsidP="000166EA">
      <w:pPr>
        <w:pStyle w:val="Body"/>
        <w:spacing w:before="100" w:beforeAutospacing="1" w:after="100" w:afterAutospacing="1"/>
        <w:ind w:left="720"/>
        <w:jc w:val="both"/>
        <w:rPr>
          <w:i/>
          <w:color w:val="000000"/>
          <w:sz w:val="24"/>
          <w:szCs w:val="24"/>
          <w:bdr w:val="none" w:sz="0" w:space="0" w:color="auto" w:frame="1"/>
        </w:rPr>
      </w:pPr>
      <w:r>
        <w:rPr>
          <w:i/>
          <w:color w:val="000000"/>
          <w:sz w:val="24"/>
          <w:szCs w:val="24"/>
          <w:bdr w:val="none" w:sz="0" w:space="0" w:color="auto" w:frame="1"/>
        </w:rPr>
        <w:t>A</w:t>
      </w:r>
      <w:r w:rsidRPr="000166EA">
        <w:rPr>
          <w:i/>
          <w:color w:val="000000"/>
          <w:sz w:val="24"/>
          <w:szCs w:val="24"/>
          <w:bdr w:val="none" w:sz="0" w:space="0" w:color="auto" w:frame="1"/>
        </w:rPr>
        <w:t xml:space="preserve">nswer: A downward sloping line </w:t>
      </w:r>
    </w:p>
    <w:p w:rsidR="000166EA" w:rsidRDefault="000166EA" w:rsidP="000166EA">
      <w:pPr>
        <w:pStyle w:val="Body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0166EA">
        <w:rPr>
          <w:color w:val="000000"/>
          <w:sz w:val="24"/>
          <w:szCs w:val="24"/>
          <w:bdr w:val="none" w:sz="0" w:space="0" w:color="auto" w:frame="1"/>
        </w:rPr>
        <w:t xml:space="preserve">The horizontal axis of </w:t>
      </w:r>
      <w:r>
        <w:rPr>
          <w:color w:val="000000"/>
          <w:sz w:val="24"/>
          <w:szCs w:val="24"/>
          <w:bdr w:val="none" w:sz="0" w:space="0" w:color="auto" w:frame="1"/>
        </w:rPr>
        <w:t>a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color w:val="000000"/>
          <w:sz w:val="24"/>
          <w:szCs w:val="24"/>
          <w:bdr w:val="none" w:sz="0" w:space="0" w:color="auto" w:frame="1"/>
        </w:rPr>
        <w:t xml:space="preserve">P&amp;L </w:t>
      </w:r>
      <w:r w:rsidRPr="000166EA">
        <w:rPr>
          <w:color w:val="000000"/>
          <w:sz w:val="24"/>
          <w:szCs w:val="24"/>
          <w:bdr w:val="none" w:sz="0" w:space="0" w:color="auto" w:frame="1"/>
        </w:rPr>
        <w:t>diagram represents</w:t>
      </w:r>
      <w:r>
        <w:rPr>
          <w:color w:val="000000"/>
          <w:sz w:val="24"/>
          <w:szCs w:val="24"/>
          <w:bdr w:val="none" w:sz="0" w:space="0" w:color="auto" w:frame="1"/>
        </w:rPr>
        <w:t xml:space="preserve">: </w:t>
      </w:r>
    </w:p>
    <w:p w:rsid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t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he </w:t>
      </w:r>
      <w:r>
        <w:rPr>
          <w:color w:val="000000"/>
          <w:sz w:val="24"/>
          <w:szCs w:val="24"/>
          <w:bdr w:val="none" w:sz="0" w:space="0" w:color="auto" w:frame="1"/>
        </w:rPr>
        <w:t xml:space="preserve">P&amp;L </w:t>
      </w:r>
      <w:r w:rsidRPr="000166EA">
        <w:rPr>
          <w:color w:val="000000"/>
          <w:sz w:val="24"/>
          <w:szCs w:val="24"/>
          <w:bdr w:val="none" w:sz="0" w:space="0" w:color="auto" w:frame="1"/>
        </w:rPr>
        <w:t>at initiation</w:t>
      </w:r>
    </w:p>
    <w:p w:rsid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t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he </w:t>
      </w:r>
      <w:r>
        <w:rPr>
          <w:color w:val="000000"/>
          <w:sz w:val="24"/>
          <w:szCs w:val="24"/>
          <w:bdr w:val="none" w:sz="0" w:space="0" w:color="auto" w:frame="1"/>
        </w:rPr>
        <w:t xml:space="preserve">P&amp;L 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at </w:t>
      </w:r>
      <w:r>
        <w:rPr>
          <w:color w:val="000000"/>
          <w:sz w:val="24"/>
          <w:szCs w:val="24"/>
          <w:bdr w:val="none" w:sz="0" w:space="0" w:color="auto" w:frame="1"/>
        </w:rPr>
        <w:t>expiration</w:t>
      </w:r>
    </w:p>
    <w:p w:rsid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t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he underlying asset </w:t>
      </w:r>
      <w:r>
        <w:rPr>
          <w:color w:val="000000"/>
          <w:sz w:val="24"/>
          <w:szCs w:val="24"/>
          <w:bdr w:val="none" w:sz="0" w:space="0" w:color="auto" w:frame="1"/>
        </w:rPr>
        <w:t xml:space="preserve">price </w:t>
      </w:r>
      <w:r w:rsidRPr="000166EA">
        <w:rPr>
          <w:color w:val="000000"/>
          <w:sz w:val="24"/>
          <w:szCs w:val="24"/>
          <w:bdr w:val="none" w:sz="0" w:space="0" w:color="auto" w:frame="1"/>
        </w:rPr>
        <w:t>at initiation</w:t>
      </w:r>
    </w:p>
    <w:p w:rsidR="000166EA" w:rsidRP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t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he underlying asset </w:t>
      </w:r>
      <w:r>
        <w:rPr>
          <w:color w:val="000000"/>
          <w:sz w:val="24"/>
          <w:szCs w:val="24"/>
          <w:bdr w:val="none" w:sz="0" w:space="0" w:color="auto" w:frame="1"/>
        </w:rPr>
        <w:t xml:space="preserve">price 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at </w:t>
      </w:r>
      <w:r>
        <w:rPr>
          <w:color w:val="000000"/>
          <w:sz w:val="24"/>
          <w:szCs w:val="24"/>
          <w:bdr w:val="none" w:sz="0" w:space="0" w:color="auto" w:frame="1"/>
        </w:rPr>
        <w:t>expiration</w:t>
      </w:r>
    </w:p>
    <w:p w:rsidR="000166EA" w:rsidRPr="000166EA" w:rsidRDefault="000166EA" w:rsidP="000166EA">
      <w:pPr>
        <w:pStyle w:val="Body"/>
        <w:spacing w:before="100" w:beforeAutospacing="1" w:after="100" w:afterAutospacing="1"/>
        <w:ind w:left="720"/>
        <w:jc w:val="both"/>
        <w:rPr>
          <w:i/>
          <w:color w:val="000000"/>
          <w:sz w:val="24"/>
          <w:szCs w:val="24"/>
          <w:bdr w:val="none" w:sz="0" w:space="0" w:color="auto" w:frame="1"/>
        </w:rPr>
      </w:pPr>
      <w:r>
        <w:rPr>
          <w:i/>
          <w:color w:val="000000"/>
          <w:sz w:val="24"/>
          <w:szCs w:val="24"/>
          <w:bdr w:val="none" w:sz="0" w:space="0" w:color="auto" w:frame="1"/>
        </w:rPr>
        <w:t>Answer</w:t>
      </w:r>
      <w:r w:rsidRPr="000166EA">
        <w:rPr>
          <w:i/>
          <w:color w:val="000000"/>
          <w:sz w:val="24"/>
          <w:szCs w:val="24"/>
          <w:bdr w:val="none" w:sz="0" w:space="0" w:color="auto" w:frame="1"/>
        </w:rPr>
        <w:t>: The underlying asset price at expiration</w:t>
      </w:r>
    </w:p>
    <w:p w:rsidR="000166EA" w:rsidRDefault="000166EA" w:rsidP="000166EA">
      <w:pPr>
        <w:pStyle w:val="Body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0166EA">
        <w:rPr>
          <w:color w:val="000000"/>
          <w:sz w:val="24"/>
          <w:szCs w:val="24"/>
          <w:bdr w:val="none" w:sz="0" w:space="0" w:color="auto" w:frame="1"/>
        </w:rPr>
        <w:t xml:space="preserve">Consider a forward price of $45,500. What is the maximum profit that the short </w:t>
      </w:r>
      <w:r>
        <w:rPr>
          <w:color w:val="000000"/>
          <w:sz w:val="24"/>
          <w:szCs w:val="24"/>
          <w:bdr w:val="none" w:sz="0" w:space="0" w:color="auto" w:frame="1"/>
        </w:rPr>
        <w:t>forward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 can earn?</w:t>
      </w:r>
    </w:p>
    <w:p w:rsid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$34,500</w:t>
      </w:r>
    </w:p>
    <w:p w:rsid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0</w:t>
      </w:r>
    </w:p>
    <w:p w:rsid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$45,500</w:t>
      </w:r>
    </w:p>
    <w:p w:rsidR="000166EA" w:rsidRP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None of the above</w:t>
      </w:r>
    </w:p>
    <w:p w:rsidR="000166EA" w:rsidRPr="000166EA" w:rsidRDefault="000166EA" w:rsidP="000166EA">
      <w:pPr>
        <w:pStyle w:val="Body"/>
        <w:spacing w:before="100" w:beforeAutospacing="1" w:after="100" w:afterAutospacing="1"/>
        <w:ind w:left="720"/>
        <w:jc w:val="both"/>
        <w:rPr>
          <w:i/>
          <w:color w:val="000000"/>
          <w:sz w:val="24"/>
          <w:szCs w:val="24"/>
          <w:bdr w:val="none" w:sz="0" w:space="0" w:color="auto" w:frame="1"/>
        </w:rPr>
      </w:pPr>
      <w:r>
        <w:rPr>
          <w:i/>
          <w:color w:val="000000"/>
          <w:sz w:val="24"/>
          <w:szCs w:val="24"/>
          <w:bdr w:val="none" w:sz="0" w:space="0" w:color="auto" w:frame="1"/>
        </w:rPr>
        <w:t>Answer</w:t>
      </w:r>
      <w:r w:rsidRPr="000166EA">
        <w:rPr>
          <w:i/>
          <w:color w:val="000000"/>
          <w:sz w:val="24"/>
          <w:szCs w:val="24"/>
          <w:bdr w:val="none" w:sz="0" w:space="0" w:color="auto" w:frame="1"/>
        </w:rPr>
        <w:t xml:space="preserve">: </w:t>
      </w:r>
      <w:r>
        <w:rPr>
          <w:i/>
          <w:color w:val="000000"/>
          <w:sz w:val="24"/>
          <w:szCs w:val="24"/>
          <w:bdr w:val="none" w:sz="0" w:space="0" w:color="auto" w:frame="1"/>
        </w:rPr>
        <w:t xml:space="preserve">$45,500. </w:t>
      </w:r>
      <w:r w:rsidRPr="000166EA">
        <w:rPr>
          <w:i/>
          <w:color w:val="000000"/>
          <w:sz w:val="24"/>
          <w:szCs w:val="24"/>
          <w:bdr w:val="none" w:sz="0" w:space="0" w:color="auto" w:frame="1"/>
        </w:rPr>
        <w:t xml:space="preserve">The maximum </w:t>
      </w:r>
      <w:r>
        <w:rPr>
          <w:i/>
          <w:color w:val="000000"/>
          <w:sz w:val="24"/>
          <w:szCs w:val="24"/>
          <w:bdr w:val="none" w:sz="0" w:space="0" w:color="auto" w:frame="1"/>
        </w:rPr>
        <w:t>short forward profit</w:t>
      </w:r>
      <w:r w:rsidRPr="000166EA">
        <w:rPr>
          <w:i/>
          <w:color w:val="000000"/>
          <w:sz w:val="24"/>
          <w:szCs w:val="24"/>
          <w:bdr w:val="none" w:sz="0" w:space="0" w:color="auto" w:frame="1"/>
        </w:rPr>
        <w:t xml:space="preserve"> is = $45,500 - 0 = $45,500.</w:t>
      </w:r>
    </w:p>
    <w:p w:rsidR="000166EA" w:rsidRDefault="000166EA" w:rsidP="000166EA">
      <w:pPr>
        <w:pStyle w:val="Body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0166EA">
        <w:rPr>
          <w:color w:val="000000"/>
          <w:sz w:val="24"/>
          <w:szCs w:val="24"/>
          <w:bdr w:val="none" w:sz="0" w:space="0" w:color="auto" w:frame="1"/>
        </w:rPr>
        <w:t xml:space="preserve">The </w:t>
      </w:r>
      <w:r>
        <w:rPr>
          <w:color w:val="000000"/>
          <w:sz w:val="24"/>
          <w:szCs w:val="24"/>
          <w:bdr w:val="none" w:sz="0" w:space="0" w:color="auto" w:frame="1"/>
        </w:rPr>
        <w:t xml:space="preserve">short forward </w:t>
      </w:r>
      <w:r w:rsidRPr="000166EA">
        <w:rPr>
          <w:color w:val="000000"/>
          <w:sz w:val="24"/>
          <w:szCs w:val="24"/>
          <w:bdr w:val="none" w:sz="0" w:space="0" w:color="auto" w:frame="1"/>
        </w:rPr>
        <w:t>payoff is</w:t>
      </w:r>
      <w:r>
        <w:rPr>
          <w:color w:val="000000"/>
          <w:sz w:val="24"/>
          <w:szCs w:val="24"/>
          <w:bdr w:val="none" w:sz="0" w:space="0" w:color="auto" w:frame="1"/>
        </w:rPr>
        <w:t xml:space="preserve">: </w:t>
      </w:r>
    </w:p>
    <w:p w:rsid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0166EA">
        <w:rPr>
          <w:color w:val="000000"/>
          <w:sz w:val="24"/>
          <w:szCs w:val="24"/>
          <w:bdr w:val="none" w:sz="0" w:space="0" w:color="auto" w:frame="1"/>
        </w:rPr>
        <w:t>always greater than the payoff to the long position</w:t>
      </w:r>
    </w:p>
    <w:p w:rsid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0166EA">
        <w:rPr>
          <w:color w:val="000000"/>
          <w:sz w:val="24"/>
          <w:szCs w:val="24"/>
          <w:bdr w:val="none" w:sz="0" w:space="0" w:color="auto" w:frame="1"/>
        </w:rPr>
        <w:t xml:space="preserve">always </w:t>
      </w:r>
      <w:r>
        <w:rPr>
          <w:color w:val="000000"/>
          <w:sz w:val="24"/>
          <w:szCs w:val="24"/>
          <w:bdr w:val="none" w:sz="0" w:space="0" w:color="auto" w:frame="1"/>
        </w:rPr>
        <w:t>less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 than the payoff to the long position</w:t>
      </w:r>
    </w:p>
    <w:p w:rsid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0166EA">
        <w:rPr>
          <w:color w:val="000000"/>
          <w:sz w:val="24"/>
          <w:szCs w:val="24"/>
          <w:bdr w:val="none" w:sz="0" w:space="0" w:color="auto" w:frame="1"/>
        </w:rPr>
        <w:t xml:space="preserve">always </w:t>
      </w:r>
      <w:r>
        <w:rPr>
          <w:color w:val="000000"/>
          <w:sz w:val="24"/>
          <w:szCs w:val="24"/>
          <w:bdr w:val="none" w:sz="0" w:space="0" w:color="auto" w:frame="1"/>
        </w:rPr>
        <w:t>equal to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 the payoff to the long position</w:t>
      </w:r>
    </w:p>
    <w:p w:rsidR="000166EA" w:rsidRP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None of the above</w:t>
      </w:r>
    </w:p>
    <w:p w:rsidR="000166EA" w:rsidRPr="000166EA" w:rsidRDefault="000166EA" w:rsidP="000166EA">
      <w:pPr>
        <w:pStyle w:val="Body"/>
        <w:spacing w:before="100" w:beforeAutospacing="1" w:after="100" w:afterAutospacing="1"/>
        <w:ind w:left="720"/>
        <w:jc w:val="both"/>
        <w:rPr>
          <w:i/>
          <w:color w:val="000000"/>
          <w:sz w:val="24"/>
          <w:szCs w:val="24"/>
          <w:bdr w:val="none" w:sz="0" w:space="0" w:color="auto" w:frame="1"/>
        </w:rPr>
      </w:pPr>
      <w:r>
        <w:rPr>
          <w:i/>
          <w:color w:val="000000"/>
          <w:sz w:val="24"/>
          <w:szCs w:val="24"/>
          <w:bdr w:val="none" w:sz="0" w:space="0" w:color="auto" w:frame="1"/>
        </w:rPr>
        <w:t>Answer</w:t>
      </w:r>
      <w:r w:rsidRPr="000166EA">
        <w:rPr>
          <w:i/>
          <w:color w:val="000000"/>
          <w:sz w:val="24"/>
          <w:szCs w:val="24"/>
          <w:bdr w:val="none" w:sz="0" w:space="0" w:color="auto" w:frame="1"/>
        </w:rPr>
        <w:t xml:space="preserve">: </w:t>
      </w:r>
      <w:r>
        <w:rPr>
          <w:i/>
          <w:color w:val="000000"/>
          <w:sz w:val="24"/>
          <w:szCs w:val="24"/>
          <w:bdr w:val="none" w:sz="0" w:space="0" w:color="auto" w:frame="1"/>
        </w:rPr>
        <w:t>None of the above</w:t>
      </w:r>
      <w:r w:rsidRPr="000166EA">
        <w:rPr>
          <w:i/>
          <w:color w:val="000000"/>
          <w:sz w:val="24"/>
          <w:szCs w:val="24"/>
          <w:bdr w:val="none" w:sz="0" w:space="0" w:color="auto" w:frame="1"/>
        </w:rPr>
        <w:t xml:space="preserve">. </w:t>
      </w:r>
      <w:r>
        <w:rPr>
          <w:i/>
          <w:color w:val="000000"/>
          <w:sz w:val="24"/>
          <w:szCs w:val="24"/>
          <w:bdr w:val="none" w:sz="0" w:space="0" w:color="auto" w:frame="1"/>
        </w:rPr>
        <w:t xml:space="preserve">The short forward payoff can be greater, less, or equal to the long forward payoff </w:t>
      </w:r>
    </w:p>
    <w:p w:rsidR="000166EA" w:rsidRPr="000166EA" w:rsidRDefault="000166EA" w:rsidP="000166EA">
      <w:pPr>
        <w:pStyle w:val="Body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T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he price at which the long </w:t>
      </w:r>
      <w:r>
        <w:rPr>
          <w:color w:val="000000"/>
          <w:sz w:val="24"/>
          <w:szCs w:val="24"/>
          <w:bdr w:val="none" w:sz="0" w:space="0" w:color="auto" w:frame="1"/>
        </w:rPr>
        <w:t>futures position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 is obligated to purchase the underlying asset is:</w:t>
      </w:r>
    </w:p>
    <w:p w:rsidR="000166EA" w:rsidRP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0166EA">
        <w:rPr>
          <w:color w:val="000000"/>
          <w:sz w:val="24"/>
          <w:szCs w:val="24"/>
          <w:bdr w:val="none" w:sz="0" w:space="0" w:color="auto" w:frame="1"/>
        </w:rPr>
        <w:t>The forward price</w:t>
      </w:r>
    </w:p>
    <w:p w:rsidR="000166EA" w:rsidRP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0166EA">
        <w:rPr>
          <w:color w:val="000000"/>
          <w:sz w:val="24"/>
          <w:szCs w:val="24"/>
          <w:bdr w:val="none" w:sz="0" w:space="0" w:color="auto" w:frame="1"/>
        </w:rPr>
        <w:t>The futures price</w:t>
      </w:r>
    </w:p>
    <w:p w:rsidR="000166EA" w:rsidRP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0166EA">
        <w:rPr>
          <w:color w:val="000000"/>
          <w:sz w:val="24"/>
          <w:szCs w:val="24"/>
          <w:bdr w:val="none" w:sz="0" w:space="0" w:color="auto" w:frame="1"/>
        </w:rPr>
        <w:t>The strike price</w:t>
      </w:r>
    </w:p>
    <w:p w:rsidR="000166EA" w:rsidRP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0166EA">
        <w:rPr>
          <w:color w:val="000000"/>
          <w:sz w:val="24"/>
          <w:szCs w:val="24"/>
          <w:bdr w:val="none" w:sz="0" w:space="0" w:color="auto" w:frame="1"/>
        </w:rPr>
        <w:t>The exercise price</w:t>
      </w:r>
    </w:p>
    <w:p w:rsidR="000166EA" w:rsidRP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0166EA">
        <w:rPr>
          <w:color w:val="000000"/>
          <w:sz w:val="24"/>
          <w:szCs w:val="24"/>
          <w:bdr w:val="none" w:sz="0" w:space="0" w:color="auto" w:frame="1"/>
        </w:rPr>
        <w:t>None of the above</w:t>
      </w:r>
    </w:p>
    <w:p w:rsidR="000166EA" w:rsidRPr="000166EA" w:rsidRDefault="000166EA" w:rsidP="000166EA">
      <w:pPr>
        <w:pStyle w:val="Body"/>
        <w:spacing w:before="100" w:beforeAutospacing="1" w:after="100" w:afterAutospacing="1"/>
        <w:ind w:left="720"/>
        <w:jc w:val="both"/>
        <w:rPr>
          <w:i/>
          <w:color w:val="000000"/>
          <w:sz w:val="24"/>
          <w:szCs w:val="24"/>
          <w:bdr w:val="none" w:sz="0" w:space="0" w:color="auto" w:frame="1"/>
        </w:rPr>
      </w:pPr>
      <w:r>
        <w:rPr>
          <w:i/>
          <w:color w:val="000000"/>
          <w:sz w:val="24"/>
          <w:szCs w:val="24"/>
          <w:bdr w:val="none" w:sz="0" w:space="0" w:color="auto" w:frame="1"/>
        </w:rPr>
        <w:t>Answer</w:t>
      </w:r>
      <w:r w:rsidRPr="000166EA">
        <w:rPr>
          <w:i/>
          <w:color w:val="000000"/>
          <w:sz w:val="24"/>
          <w:szCs w:val="24"/>
          <w:bdr w:val="none" w:sz="0" w:space="0" w:color="auto" w:frame="1"/>
        </w:rPr>
        <w:t>: The futures price</w:t>
      </w:r>
    </w:p>
    <w:p w:rsidR="000166EA" w:rsidRDefault="000166EA" w:rsidP="000166EA">
      <w:pPr>
        <w:pStyle w:val="Body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0166EA">
        <w:rPr>
          <w:color w:val="000000"/>
          <w:sz w:val="24"/>
          <w:szCs w:val="24"/>
          <w:bdr w:val="none" w:sz="0" w:space="0" w:color="auto" w:frame="1"/>
        </w:rPr>
        <w:lastRenderedPageBreak/>
        <w:t>The short forward is</w:t>
      </w:r>
      <w:r>
        <w:rPr>
          <w:color w:val="000000"/>
          <w:sz w:val="24"/>
          <w:szCs w:val="24"/>
          <w:bdr w:val="none" w:sz="0" w:space="0" w:color="auto" w:frame="1"/>
        </w:rPr>
        <w:t xml:space="preserve">: </w:t>
      </w:r>
    </w:p>
    <w:p w:rsid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0166EA">
        <w:rPr>
          <w:color w:val="000000"/>
          <w:sz w:val="24"/>
          <w:szCs w:val="24"/>
          <w:bdr w:val="none" w:sz="0" w:space="0" w:color="auto" w:frame="1"/>
        </w:rPr>
        <w:t>obligated to deliver the underlying asset at initiation</w:t>
      </w:r>
    </w:p>
    <w:p w:rsidR="000166EA" w:rsidRP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0166EA">
        <w:rPr>
          <w:color w:val="000000"/>
          <w:sz w:val="24"/>
          <w:szCs w:val="24"/>
          <w:bdr w:val="none" w:sz="0" w:space="0" w:color="auto" w:frame="1"/>
        </w:rPr>
        <w:t xml:space="preserve">obligated to deliver the underlying asset at </w:t>
      </w:r>
      <w:r>
        <w:rPr>
          <w:color w:val="000000"/>
          <w:sz w:val="24"/>
          <w:szCs w:val="24"/>
          <w:bdr w:val="none" w:sz="0" w:space="0" w:color="auto" w:frame="1"/>
        </w:rPr>
        <w:t>expiration</w:t>
      </w:r>
    </w:p>
    <w:p w:rsid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0166EA">
        <w:rPr>
          <w:color w:val="000000"/>
          <w:sz w:val="24"/>
          <w:szCs w:val="24"/>
          <w:bdr w:val="none" w:sz="0" w:space="0" w:color="auto" w:frame="1"/>
        </w:rPr>
        <w:t xml:space="preserve">obligated to </w:t>
      </w:r>
      <w:r>
        <w:rPr>
          <w:color w:val="000000"/>
          <w:sz w:val="24"/>
          <w:szCs w:val="24"/>
          <w:bdr w:val="none" w:sz="0" w:space="0" w:color="auto" w:frame="1"/>
        </w:rPr>
        <w:t>pay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 the </w:t>
      </w:r>
      <w:r>
        <w:rPr>
          <w:color w:val="000000"/>
          <w:sz w:val="24"/>
          <w:szCs w:val="24"/>
          <w:bdr w:val="none" w:sz="0" w:space="0" w:color="auto" w:frame="1"/>
        </w:rPr>
        <w:t>forward price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 at </w:t>
      </w:r>
      <w:r>
        <w:rPr>
          <w:color w:val="000000"/>
          <w:sz w:val="24"/>
          <w:szCs w:val="24"/>
          <w:bdr w:val="none" w:sz="0" w:space="0" w:color="auto" w:frame="1"/>
        </w:rPr>
        <w:t>expiration</w:t>
      </w:r>
    </w:p>
    <w:p w:rsidR="000166EA" w:rsidRP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0166EA">
        <w:rPr>
          <w:color w:val="000000"/>
          <w:sz w:val="24"/>
          <w:szCs w:val="24"/>
          <w:bdr w:val="none" w:sz="0" w:space="0" w:color="auto" w:frame="1"/>
        </w:rPr>
        <w:t xml:space="preserve">obligated to </w:t>
      </w:r>
      <w:r>
        <w:rPr>
          <w:color w:val="000000"/>
          <w:sz w:val="24"/>
          <w:szCs w:val="24"/>
          <w:bdr w:val="none" w:sz="0" w:space="0" w:color="auto" w:frame="1"/>
        </w:rPr>
        <w:t>pay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 the </w:t>
      </w:r>
      <w:r>
        <w:rPr>
          <w:color w:val="000000"/>
          <w:sz w:val="24"/>
          <w:szCs w:val="24"/>
          <w:bdr w:val="none" w:sz="0" w:space="0" w:color="auto" w:frame="1"/>
        </w:rPr>
        <w:t>forward price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 at </w:t>
      </w:r>
      <w:r>
        <w:rPr>
          <w:color w:val="000000"/>
          <w:sz w:val="24"/>
          <w:szCs w:val="24"/>
          <w:bdr w:val="none" w:sz="0" w:space="0" w:color="auto" w:frame="1"/>
        </w:rPr>
        <w:t>initiation</w:t>
      </w:r>
    </w:p>
    <w:p w:rsidR="000166EA" w:rsidRPr="000166EA" w:rsidRDefault="000166EA" w:rsidP="000166EA">
      <w:pPr>
        <w:pStyle w:val="Body"/>
        <w:spacing w:before="100" w:beforeAutospacing="1" w:after="100" w:afterAutospacing="1"/>
        <w:ind w:left="720"/>
        <w:jc w:val="both"/>
        <w:rPr>
          <w:i/>
          <w:color w:val="000000"/>
          <w:sz w:val="24"/>
          <w:szCs w:val="24"/>
          <w:bdr w:val="none" w:sz="0" w:space="0" w:color="auto" w:frame="1"/>
        </w:rPr>
      </w:pPr>
      <w:r w:rsidRPr="000166EA">
        <w:rPr>
          <w:i/>
          <w:color w:val="000000"/>
          <w:sz w:val="24"/>
          <w:szCs w:val="24"/>
          <w:bdr w:val="none" w:sz="0" w:space="0" w:color="auto" w:frame="1"/>
        </w:rPr>
        <w:t>Answer:</w:t>
      </w:r>
      <w:r>
        <w:rPr>
          <w:i/>
          <w:color w:val="000000"/>
          <w:sz w:val="24"/>
          <w:szCs w:val="24"/>
          <w:bdr w:val="none" w:sz="0" w:space="0" w:color="auto" w:frame="1"/>
        </w:rPr>
        <w:t xml:space="preserve"> O</w:t>
      </w:r>
      <w:r w:rsidRPr="000166EA">
        <w:rPr>
          <w:i/>
          <w:color w:val="000000"/>
          <w:sz w:val="24"/>
          <w:szCs w:val="24"/>
          <w:bdr w:val="none" w:sz="0" w:space="0" w:color="auto" w:frame="1"/>
        </w:rPr>
        <w:t>bligated to deliver the underlying asset at expiration</w:t>
      </w:r>
    </w:p>
    <w:p w:rsidR="000166EA" w:rsidRDefault="000166EA" w:rsidP="000166EA">
      <w:pPr>
        <w:pStyle w:val="Body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0166EA">
        <w:rPr>
          <w:color w:val="000000"/>
          <w:sz w:val="24"/>
          <w:szCs w:val="24"/>
          <w:bdr w:val="none" w:sz="0" w:space="0" w:color="auto" w:frame="1"/>
        </w:rPr>
        <w:t>One Chicago is</w:t>
      </w:r>
      <w:r>
        <w:rPr>
          <w:color w:val="000000"/>
          <w:sz w:val="24"/>
          <w:szCs w:val="24"/>
          <w:bdr w:val="none" w:sz="0" w:space="0" w:color="auto" w:frame="1"/>
        </w:rPr>
        <w:t>:</w:t>
      </w:r>
    </w:p>
    <w:p w:rsid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another name for the CBOE</w:t>
      </w:r>
    </w:p>
    <w:p w:rsid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0166EA">
        <w:rPr>
          <w:color w:val="000000"/>
          <w:sz w:val="24"/>
          <w:szCs w:val="24"/>
          <w:bdr w:val="none" w:sz="0" w:space="0" w:color="auto" w:frame="1"/>
        </w:rPr>
        <w:t>the only futures exchange in the U</w:t>
      </w:r>
      <w:r>
        <w:rPr>
          <w:color w:val="000000"/>
          <w:sz w:val="24"/>
          <w:szCs w:val="24"/>
          <w:bdr w:val="none" w:sz="0" w:space="0" w:color="auto" w:frame="1"/>
        </w:rPr>
        <w:t>.</w:t>
      </w:r>
      <w:r w:rsidRPr="000166EA">
        <w:rPr>
          <w:color w:val="000000"/>
          <w:sz w:val="24"/>
          <w:szCs w:val="24"/>
          <w:bdr w:val="none" w:sz="0" w:space="0" w:color="auto" w:frame="1"/>
        </w:rPr>
        <w:t>S</w:t>
      </w:r>
      <w:r>
        <w:rPr>
          <w:color w:val="000000"/>
          <w:sz w:val="24"/>
          <w:szCs w:val="24"/>
          <w:bdr w:val="none" w:sz="0" w:space="0" w:color="auto" w:frame="1"/>
        </w:rPr>
        <w:t>.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 that trades equity index futures contracts</w:t>
      </w:r>
    </w:p>
    <w:p w:rsid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primarily an options exchange</w:t>
      </w:r>
    </w:p>
    <w:p w:rsidR="000166EA" w:rsidRP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none of the above</w:t>
      </w:r>
    </w:p>
    <w:p w:rsidR="000166EA" w:rsidRPr="000166EA" w:rsidRDefault="000166EA" w:rsidP="000166EA">
      <w:pPr>
        <w:pStyle w:val="Body"/>
        <w:spacing w:before="100" w:beforeAutospacing="1" w:after="100" w:afterAutospacing="1"/>
        <w:ind w:left="720"/>
        <w:jc w:val="both"/>
        <w:rPr>
          <w:i/>
          <w:color w:val="000000"/>
          <w:sz w:val="24"/>
          <w:szCs w:val="24"/>
          <w:bdr w:val="none" w:sz="0" w:space="0" w:color="auto" w:frame="1"/>
        </w:rPr>
      </w:pPr>
      <w:r>
        <w:rPr>
          <w:i/>
          <w:color w:val="000000"/>
          <w:sz w:val="24"/>
          <w:szCs w:val="24"/>
          <w:bdr w:val="none" w:sz="0" w:space="0" w:color="auto" w:frame="1"/>
        </w:rPr>
        <w:t>Answer: None of the above</w:t>
      </w:r>
    </w:p>
    <w:p w:rsidR="000166EA" w:rsidRDefault="000166EA" w:rsidP="000166EA">
      <w:pPr>
        <w:pStyle w:val="Body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0166EA">
        <w:rPr>
          <w:color w:val="000000"/>
          <w:sz w:val="24"/>
          <w:szCs w:val="24"/>
          <w:bdr w:val="none" w:sz="0" w:space="0" w:color="auto" w:frame="1"/>
        </w:rPr>
        <w:t xml:space="preserve">The positive P&amp;L range for the long </w:t>
      </w:r>
      <w:r>
        <w:rPr>
          <w:color w:val="000000"/>
          <w:sz w:val="24"/>
          <w:szCs w:val="24"/>
          <w:bdr w:val="none" w:sz="0" w:space="0" w:color="auto" w:frame="1"/>
        </w:rPr>
        <w:t>forward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 is</w:t>
      </w:r>
      <w:r>
        <w:rPr>
          <w:color w:val="000000"/>
          <w:sz w:val="24"/>
          <w:szCs w:val="24"/>
          <w:bdr w:val="none" w:sz="0" w:space="0" w:color="auto" w:frame="1"/>
        </w:rPr>
        <w:t xml:space="preserve">: </w:t>
      </w:r>
    </w:p>
    <w:p w:rsid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0166EA">
        <w:rPr>
          <w:color w:val="000000"/>
          <w:sz w:val="24"/>
          <w:szCs w:val="24"/>
          <w:bdr w:val="none" w:sz="0" w:space="0" w:color="auto" w:frame="1"/>
        </w:rPr>
        <w:t xml:space="preserve">to the right of the breakeven point on </w:t>
      </w:r>
      <w:r>
        <w:rPr>
          <w:color w:val="000000"/>
          <w:sz w:val="24"/>
          <w:szCs w:val="24"/>
          <w:bdr w:val="none" w:sz="0" w:space="0" w:color="auto" w:frame="1"/>
        </w:rPr>
        <w:t>a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color w:val="000000"/>
          <w:sz w:val="24"/>
          <w:szCs w:val="24"/>
          <w:bdr w:val="none" w:sz="0" w:space="0" w:color="auto" w:frame="1"/>
        </w:rPr>
        <w:t>P&amp;L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 diagram</w:t>
      </w:r>
    </w:p>
    <w:p w:rsid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0166EA">
        <w:rPr>
          <w:color w:val="000000"/>
          <w:sz w:val="24"/>
          <w:szCs w:val="24"/>
          <w:bdr w:val="none" w:sz="0" w:space="0" w:color="auto" w:frame="1"/>
        </w:rPr>
        <w:t>to the </w:t>
      </w:r>
      <w:r>
        <w:rPr>
          <w:color w:val="000000"/>
          <w:sz w:val="24"/>
          <w:szCs w:val="24"/>
          <w:bdr w:val="none" w:sz="0" w:space="0" w:color="auto" w:frame="1"/>
        </w:rPr>
        <w:t>left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 of the breakeven point on </w:t>
      </w:r>
      <w:r>
        <w:rPr>
          <w:color w:val="000000"/>
          <w:sz w:val="24"/>
          <w:szCs w:val="24"/>
          <w:bdr w:val="none" w:sz="0" w:space="0" w:color="auto" w:frame="1"/>
        </w:rPr>
        <w:t>a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color w:val="000000"/>
          <w:sz w:val="24"/>
          <w:szCs w:val="24"/>
          <w:bdr w:val="none" w:sz="0" w:space="0" w:color="auto" w:frame="1"/>
        </w:rPr>
        <w:t>P&amp;L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 diagram</w:t>
      </w:r>
    </w:p>
    <w:p w:rsid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 xml:space="preserve">both to the right and left of 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the breakeven point on </w:t>
      </w:r>
      <w:r>
        <w:rPr>
          <w:color w:val="000000"/>
          <w:sz w:val="24"/>
          <w:szCs w:val="24"/>
          <w:bdr w:val="none" w:sz="0" w:space="0" w:color="auto" w:frame="1"/>
        </w:rPr>
        <w:t>a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color w:val="000000"/>
          <w:sz w:val="24"/>
          <w:szCs w:val="24"/>
          <w:bdr w:val="none" w:sz="0" w:space="0" w:color="auto" w:frame="1"/>
        </w:rPr>
        <w:t>P&amp;L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 diagram</w:t>
      </w:r>
    </w:p>
    <w:p w:rsidR="000166EA" w:rsidRP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Nonexistent</w:t>
      </w:r>
    </w:p>
    <w:p w:rsidR="000166EA" w:rsidRPr="000166EA" w:rsidRDefault="000166EA" w:rsidP="000166EA">
      <w:pPr>
        <w:pStyle w:val="Body"/>
        <w:spacing w:before="100" w:beforeAutospacing="1" w:after="100" w:afterAutospacing="1"/>
        <w:ind w:left="720"/>
        <w:jc w:val="both"/>
        <w:rPr>
          <w:i/>
          <w:color w:val="000000"/>
          <w:sz w:val="24"/>
          <w:szCs w:val="24"/>
          <w:bdr w:val="none" w:sz="0" w:space="0" w:color="auto" w:frame="1"/>
        </w:rPr>
      </w:pPr>
      <w:r w:rsidRPr="000166EA">
        <w:rPr>
          <w:i/>
          <w:color w:val="000000"/>
          <w:sz w:val="24"/>
          <w:szCs w:val="24"/>
          <w:bdr w:val="none" w:sz="0" w:space="0" w:color="auto" w:frame="1"/>
        </w:rPr>
        <w:t>Answer: To the right of the breakeven point on a P&amp;L diagram</w:t>
      </w:r>
    </w:p>
    <w:p w:rsidR="000166EA" w:rsidRPr="000166EA" w:rsidRDefault="000166EA" w:rsidP="000166EA">
      <w:pPr>
        <w:pStyle w:val="Body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0166EA">
        <w:rPr>
          <w:color w:val="000000"/>
          <w:sz w:val="24"/>
          <w:szCs w:val="24"/>
          <w:bdr w:val="none" w:sz="0" w:space="0" w:color="auto" w:frame="1"/>
        </w:rPr>
        <w:t xml:space="preserve">Consider a portfolio consisting of five long </w:t>
      </w:r>
      <w:r>
        <w:rPr>
          <w:color w:val="000000"/>
          <w:sz w:val="24"/>
          <w:szCs w:val="24"/>
          <w:bdr w:val="none" w:sz="0" w:space="0" w:color="auto" w:frame="1"/>
        </w:rPr>
        <w:t>forwards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 and seven short </w:t>
      </w:r>
      <w:r>
        <w:rPr>
          <w:color w:val="000000"/>
          <w:sz w:val="24"/>
          <w:szCs w:val="24"/>
          <w:bdr w:val="none" w:sz="0" w:space="0" w:color="auto" w:frame="1"/>
        </w:rPr>
        <w:t>forwards</w:t>
      </w:r>
      <w:r w:rsidRPr="000166EA">
        <w:rPr>
          <w:color w:val="000000"/>
          <w:sz w:val="24"/>
          <w:szCs w:val="24"/>
          <w:bdr w:val="none" w:sz="0" w:space="0" w:color="auto" w:frame="1"/>
        </w:rPr>
        <w:t>. Which of the following best describes the maximum </w:t>
      </w:r>
      <w:r>
        <w:rPr>
          <w:color w:val="000000"/>
          <w:sz w:val="24"/>
          <w:szCs w:val="24"/>
          <w:bdr w:val="none" w:sz="0" w:space="0" w:color="auto" w:frame="1"/>
        </w:rPr>
        <w:t>P&amp;L that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 this portfolio can potentially earn?</w:t>
      </w:r>
    </w:p>
    <w:p w:rsidR="000166EA" w:rsidRP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0166EA">
        <w:rPr>
          <w:color w:val="000000"/>
          <w:sz w:val="24"/>
          <w:szCs w:val="24"/>
          <w:bdr w:val="none" w:sz="0" w:space="0" w:color="auto" w:frame="1"/>
        </w:rPr>
        <w:t xml:space="preserve">-2 </w:t>
      </w:r>
      <w:r w:rsidRPr="005D5C22">
        <w:rPr>
          <w:i/>
          <w:color w:val="000000"/>
          <w:sz w:val="24"/>
          <w:szCs w:val="24"/>
          <w:bdr w:val="none" w:sz="0" w:space="0" w:color="auto" w:frame="1"/>
        </w:rPr>
        <w:t>x F</w:t>
      </w:r>
    </w:p>
    <w:p w:rsidR="000166EA" w:rsidRP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0166EA">
        <w:rPr>
          <w:color w:val="000000"/>
          <w:sz w:val="24"/>
          <w:szCs w:val="24"/>
          <w:bdr w:val="none" w:sz="0" w:space="0" w:color="auto" w:frame="1"/>
        </w:rPr>
        <w:t xml:space="preserve">7 </w:t>
      </w:r>
      <w:r w:rsidRPr="005D5C22">
        <w:rPr>
          <w:i/>
          <w:color w:val="000000"/>
          <w:sz w:val="24"/>
          <w:szCs w:val="24"/>
          <w:bdr w:val="none" w:sz="0" w:space="0" w:color="auto" w:frame="1"/>
        </w:rPr>
        <w:t>x F</w:t>
      </w:r>
    </w:p>
    <w:p w:rsidR="000166EA" w:rsidRP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0166EA">
        <w:rPr>
          <w:color w:val="000000"/>
          <w:sz w:val="24"/>
          <w:szCs w:val="24"/>
          <w:bdr w:val="none" w:sz="0" w:space="0" w:color="auto" w:frame="1"/>
        </w:rPr>
        <w:t xml:space="preserve">2 </w:t>
      </w:r>
      <w:r w:rsidRPr="005D5C22">
        <w:rPr>
          <w:i/>
          <w:color w:val="000000"/>
          <w:sz w:val="24"/>
          <w:szCs w:val="24"/>
          <w:bdr w:val="none" w:sz="0" w:space="0" w:color="auto" w:frame="1"/>
        </w:rPr>
        <w:t>x F</w:t>
      </w:r>
    </w:p>
    <w:p w:rsidR="000166EA" w:rsidRP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0166EA">
        <w:rPr>
          <w:color w:val="000000"/>
          <w:sz w:val="24"/>
          <w:szCs w:val="24"/>
          <w:bdr w:val="none" w:sz="0" w:space="0" w:color="auto" w:frame="1"/>
        </w:rPr>
        <w:t xml:space="preserve">-5 </w:t>
      </w:r>
      <w:r w:rsidRPr="005D5C22">
        <w:rPr>
          <w:i/>
          <w:color w:val="000000"/>
          <w:sz w:val="24"/>
          <w:szCs w:val="24"/>
          <w:bdr w:val="none" w:sz="0" w:space="0" w:color="auto" w:frame="1"/>
        </w:rPr>
        <w:t>x F</w:t>
      </w:r>
    </w:p>
    <w:p w:rsidR="000166EA" w:rsidRPr="000166EA" w:rsidRDefault="000166EA" w:rsidP="000166EA">
      <w:pPr>
        <w:pStyle w:val="Body"/>
        <w:spacing w:before="100" w:beforeAutospacing="1" w:after="100" w:afterAutospacing="1"/>
        <w:ind w:left="720"/>
        <w:jc w:val="both"/>
        <w:rPr>
          <w:i/>
          <w:color w:val="000000"/>
          <w:sz w:val="24"/>
          <w:szCs w:val="24"/>
          <w:bdr w:val="none" w:sz="0" w:space="0" w:color="auto" w:frame="1"/>
        </w:rPr>
      </w:pPr>
      <w:r>
        <w:rPr>
          <w:i/>
          <w:color w:val="000000"/>
          <w:sz w:val="24"/>
          <w:szCs w:val="24"/>
          <w:bdr w:val="none" w:sz="0" w:space="0" w:color="auto" w:frame="1"/>
        </w:rPr>
        <w:t>Answer</w:t>
      </w:r>
      <w:r w:rsidRPr="000166EA">
        <w:rPr>
          <w:i/>
          <w:color w:val="000000"/>
          <w:sz w:val="24"/>
          <w:szCs w:val="24"/>
          <w:bdr w:val="none" w:sz="0" w:space="0" w:color="auto" w:frame="1"/>
        </w:rPr>
        <w:t>: 2 x F. The payoff is 5 x (S</w:t>
      </w:r>
      <w:r w:rsidRPr="000166EA">
        <w:rPr>
          <w:i/>
          <w:color w:val="000000"/>
          <w:sz w:val="24"/>
          <w:szCs w:val="24"/>
          <w:bdr w:val="none" w:sz="0" w:space="0" w:color="auto" w:frame="1"/>
          <w:vertAlign w:val="subscript"/>
        </w:rPr>
        <w:t>T</w:t>
      </w:r>
      <w:r w:rsidRPr="000166EA">
        <w:rPr>
          <w:i/>
          <w:color w:val="000000"/>
          <w:sz w:val="24"/>
          <w:szCs w:val="24"/>
          <w:bdr w:val="none" w:sz="0" w:space="0" w:color="auto" w:frame="1"/>
        </w:rPr>
        <w:t xml:space="preserve"> - F) + 7 x (F - S</w:t>
      </w:r>
      <w:r w:rsidRPr="000166EA">
        <w:rPr>
          <w:i/>
          <w:color w:val="000000"/>
          <w:sz w:val="24"/>
          <w:szCs w:val="24"/>
          <w:bdr w:val="none" w:sz="0" w:space="0" w:color="auto" w:frame="1"/>
          <w:vertAlign w:val="subscript"/>
        </w:rPr>
        <w:t>T</w:t>
      </w:r>
      <w:r w:rsidRPr="000166EA">
        <w:rPr>
          <w:i/>
          <w:color w:val="000000"/>
          <w:sz w:val="24"/>
          <w:szCs w:val="24"/>
          <w:bdr w:val="none" w:sz="0" w:space="0" w:color="auto" w:frame="1"/>
        </w:rPr>
        <w:t>) = 2 x (F - S</w:t>
      </w:r>
      <w:r w:rsidRPr="000166EA">
        <w:rPr>
          <w:i/>
          <w:color w:val="000000"/>
          <w:sz w:val="24"/>
          <w:szCs w:val="24"/>
          <w:bdr w:val="none" w:sz="0" w:space="0" w:color="auto" w:frame="1"/>
          <w:vertAlign w:val="subscript"/>
        </w:rPr>
        <w:t>T</w:t>
      </w:r>
      <w:r w:rsidRPr="000166EA">
        <w:rPr>
          <w:i/>
          <w:color w:val="000000"/>
          <w:sz w:val="24"/>
          <w:szCs w:val="24"/>
          <w:bdr w:val="none" w:sz="0" w:space="0" w:color="auto" w:frame="1"/>
        </w:rPr>
        <w:t>). The maximum profit will occur when the stock price is equal to zero. This profit is equal to 2 x F</w:t>
      </w:r>
    </w:p>
    <w:p w:rsidR="000166EA" w:rsidRPr="000166EA" w:rsidRDefault="000166EA" w:rsidP="000166EA">
      <w:pPr>
        <w:pStyle w:val="Body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0166EA">
        <w:rPr>
          <w:color w:val="000000"/>
          <w:sz w:val="24"/>
          <w:szCs w:val="24"/>
          <w:bdr w:val="none" w:sz="0" w:space="0" w:color="auto" w:frame="1"/>
        </w:rPr>
        <w:t>Consider a forward price of $83.25. Your portfolio cons</w:t>
      </w:r>
      <w:bookmarkStart w:id="0" w:name="_GoBack"/>
      <w:bookmarkEnd w:id="0"/>
      <w:r w:rsidRPr="000166EA">
        <w:rPr>
          <w:color w:val="000000"/>
          <w:sz w:val="24"/>
          <w:szCs w:val="24"/>
          <w:bdr w:val="none" w:sz="0" w:space="0" w:color="auto" w:frame="1"/>
        </w:rPr>
        <w:t xml:space="preserve">ists of 323 long </w:t>
      </w:r>
      <w:r>
        <w:rPr>
          <w:color w:val="000000"/>
          <w:sz w:val="24"/>
          <w:szCs w:val="24"/>
          <w:bdr w:val="none" w:sz="0" w:space="0" w:color="auto" w:frame="1"/>
        </w:rPr>
        <w:t>forwards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 and 83 short </w:t>
      </w:r>
      <w:r>
        <w:rPr>
          <w:color w:val="000000"/>
          <w:sz w:val="24"/>
          <w:szCs w:val="24"/>
          <w:bdr w:val="none" w:sz="0" w:space="0" w:color="auto" w:frame="1"/>
        </w:rPr>
        <w:t>forwards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. If the underlying asset price at expiration is equal to $91.43, what is the </w:t>
      </w:r>
      <w:r>
        <w:rPr>
          <w:color w:val="000000"/>
          <w:sz w:val="24"/>
          <w:szCs w:val="24"/>
          <w:bdr w:val="none" w:sz="0" w:space="0" w:color="auto" w:frame="1"/>
        </w:rPr>
        <w:t xml:space="preserve">portfolio </w:t>
      </w:r>
      <w:r w:rsidRPr="000166EA">
        <w:rPr>
          <w:color w:val="000000"/>
          <w:sz w:val="24"/>
          <w:szCs w:val="24"/>
          <w:bdr w:val="none" w:sz="0" w:space="0" w:color="auto" w:frame="1"/>
        </w:rPr>
        <w:t>payoff?</w:t>
      </w:r>
    </w:p>
    <w:p w:rsidR="000166EA" w:rsidRPr="005D5C22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5D5C22">
        <w:rPr>
          <w:color w:val="000000"/>
          <w:sz w:val="24"/>
          <w:szCs w:val="24"/>
          <w:bdr w:val="none" w:sz="0" w:space="0" w:color="auto" w:frame="1"/>
        </w:rPr>
        <w:t>$1,963.20</w:t>
      </w:r>
    </w:p>
    <w:p w:rsidR="000166EA" w:rsidRPr="005D5C22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5D5C22">
        <w:rPr>
          <w:color w:val="000000"/>
          <w:sz w:val="24"/>
          <w:szCs w:val="24"/>
          <w:bdr w:val="none" w:sz="0" w:space="0" w:color="auto" w:frame="1"/>
        </w:rPr>
        <w:t>$323</w:t>
      </w:r>
    </w:p>
    <w:p w:rsidR="000166EA" w:rsidRPr="005D5C22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5D5C22">
        <w:rPr>
          <w:color w:val="000000"/>
          <w:sz w:val="24"/>
          <w:szCs w:val="24"/>
          <w:bdr w:val="none" w:sz="0" w:space="0" w:color="auto" w:frame="1"/>
        </w:rPr>
        <w:t>$</w:t>
      </w:r>
      <w:r w:rsidR="005D5C22" w:rsidRPr="005D5C22">
        <w:rPr>
          <w:color w:val="000000"/>
          <w:sz w:val="24"/>
          <w:szCs w:val="24"/>
          <w:bdr w:val="none" w:sz="0" w:space="0" w:color="auto" w:frame="1"/>
        </w:rPr>
        <w:t>83.20</w:t>
      </w:r>
    </w:p>
    <w:p w:rsidR="005D5C22" w:rsidRPr="005D5C22" w:rsidRDefault="005D5C22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5D5C22">
        <w:rPr>
          <w:color w:val="000000"/>
          <w:sz w:val="24"/>
          <w:szCs w:val="24"/>
          <w:bdr w:val="none" w:sz="0" w:space="0" w:color="auto" w:frame="1"/>
        </w:rPr>
        <w:t>None of the above</w:t>
      </w:r>
    </w:p>
    <w:p w:rsidR="000166EA" w:rsidRPr="000166EA" w:rsidRDefault="000166EA" w:rsidP="000166EA">
      <w:pPr>
        <w:pStyle w:val="Body"/>
        <w:spacing w:before="100" w:beforeAutospacing="1" w:after="100" w:afterAutospacing="1"/>
        <w:ind w:left="720"/>
        <w:jc w:val="both"/>
        <w:rPr>
          <w:i/>
          <w:color w:val="000000"/>
          <w:sz w:val="24"/>
          <w:szCs w:val="24"/>
          <w:bdr w:val="none" w:sz="0" w:space="0" w:color="auto" w:frame="1"/>
        </w:rPr>
      </w:pPr>
      <w:r>
        <w:rPr>
          <w:i/>
          <w:color w:val="000000"/>
          <w:sz w:val="24"/>
          <w:szCs w:val="24"/>
          <w:bdr w:val="none" w:sz="0" w:space="0" w:color="auto" w:frame="1"/>
        </w:rPr>
        <w:t>Answer</w:t>
      </w:r>
      <w:r w:rsidRPr="000166EA">
        <w:rPr>
          <w:i/>
          <w:color w:val="000000"/>
          <w:sz w:val="24"/>
          <w:szCs w:val="24"/>
          <w:bdr w:val="none" w:sz="0" w:space="0" w:color="auto" w:frame="1"/>
        </w:rPr>
        <w:t>: $1,963.20. The payoff is: 323 x ($91.43 - $83.25) + 83 x ($83.25 - $91.43) = $1,963.20</w:t>
      </w:r>
    </w:p>
    <w:p w:rsidR="005D5C22" w:rsidRDefault="005D5C22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</w:pPr>
      <w:r>
        <w:rPr>
          <w:color w:val="000000"/>
          <w:sz w:val="24"/>
          <w:szCs w:val="24"/>
          <w:bdr w:val="none" w:sz="0" w:space="0" w:color="auto" w:frame="1"/>
        </w:rPr>
        <w:br w:type="page"/>
      </w:r>
    </w:p>
    <w:p w:rsidR="005D5C22" w:rsidRDefault="000166EA" w:rsidP="000166EA">
      <w:pPr>
        <w:pStyle w:val="Body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0166EA">
        <w:rPr>
          <w:color w:val="000000"/>
          <w:sz w:val="24"/>
          <w:szCs w:val="24"/>
          <w:bdr w:val="none" w:sz="0" w:space="0" w:color="auto" w:frame="1"/>
        </w:rPr>
        <w:lastRenderedPageBreak/>
        <w:t xml:space="preserve">The short </w:t>
      </w:r>
      <w:r w:rsidR="005D5C22">
        <w:rPr>
          <w:color w:val="000000"/>
          <w:sz w:val="24"/>
          <w:szCs w:val="24"/>
          <w:bdr w:val="none" w:sz="0" w:space="0" w:color="auto" w:frame="1"/>
        </w:rPr>
        <w:t>forward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 is obligated to</w:t>
      </w:r>
      <w:r w:rsidR="005D5C22">
        <w:rPr>
          <w:color w:val="000000"/>
          <w:sz w:val="24"/>
          <w:szCs w:val="24"/>
          <w:bdr w:val="none" w:sz="0" w:space="0" w:color="auto" w:frame="1"/>
        </w:rPr>
        <w:t xml:space="preserve">: </w:t>
      </w:r>
    </w:p>
    <w:p w:rsidR="000166EA" w:rsidRDefault="000166EA" w:rsidP="005D5C22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0166EA">
        <w:rPr>
          <w:color w:val="000000"/>
          <w:sz w:val="24"/>
          <w:szCs w:val="24"/>
          <w:bdr w:val="none" w:sz="0" w:space="0" w:color="auto" w:frame="1"/>
        </w:rPr>
        <w:t>purchase the underlying asset</w:t>
      </w:r>
    </w:p>
    <w:p w:rsidR="005D5C22" w:rsidRDefault="005D5C22" w:rsidP="005D5C22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sell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 the underlying asset</w:t>
      </w:r>
    </w:p>
    <w:p w:rsidR="005D5C22" w:rsidRDefault="005D5C22" w:rsidP="005D5C22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Either purchase or sell depending on the nature of the forward contract</w:t>
      </w:r>
    </w:p>
    <w:p w:rsidR="005D5C22" w:rsidRPr="000166EA" w:rsidRDefault="005D5C22" w:rsidP="005D5C22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None of the above</w:t>
      </w:r>
    </w:p>
    <w:p w:rsidR="000166EA" w:rsidRPr="005D5C22" w:rsidRDefault="005D5C22" w:rsidP="000166EA">
      <w:pPr>
        <w:pStyle w:val="Body"/>
        <w:spacing w:before="100" w:beforeAutospacing="1" w:after="100" w:afterAutospacing="1"/>
        <w:ind w:left="720"/>
        <w:jc w:val="both"/>
        <w:rPr>
          <w:i/>
          <w:color w:val="000000"/>
          <w:sz w:val="24"/>
          <w:szCs w:val="24"/>
          <w:bdr w:val="none" w:sz="0" w:space="0" w:color="auto" w:frame="1"/>
        </w:rPr>
      </w:pPr>
      <w:r w:rsidRPr="005D5C22">
        <w:rPr>
          <w:i/>
          <w:color w:val="000000"/>
          <w:sz w:val="24"/>
          <w:szCs w:val="24"/>
          <w:bdr w:val="none" w:sz="0" w:space="0" w:color="auto" w:frame="1"/>
        </w:rPr>
        <w:t>Answer: Sell the underlying asset</w:t>
      </w:r>
    </w:p>
    <w:p w:rsidR="000166EA" w:rsidRPr="000166EA" w:rsidRDefault="000166EA" w:rsidP="000166EA">
      <w:pPr>
        <w:pStyle w:val="Body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0166EA">
        <w:rPr>
          <w:color w:val="000000"/>
          <w:sz w:val="24"/>
          <w:szCs w:val="24"/>
          <w:bdr w:val="none" w:sz="0" w:space="0" w:color="auto" w:frame="1"/>
        </w:rPr>
        <w:t xml:space="preserve">If the forward price is </w:t>
      </w:r>
      <w:r w:rsidR="005D5C22">
        <w:rPr>
          <w:color w:val="000000"/>
          <w:sz w:val="24"/>
          <w:szCs w:val="24"/>
          <w:bdr w:val="none" w:sz="0" w:space="0" w:color="auto" w:frame="1"/>
        </w:rPr>
        <w:t>$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22 and the underlying asset price at expiration is </w:t>
      </w:r>
      <w:r w:rsidR="005D5C22">
        <w:rPr>
          <w:color w:val="000000"/>
          <w:sz w:val="24"/>
          <w:szCs w:val="24"/>
          <w:bdr w:val="none" w:sz="0" w:space="0" w:color="auto" w:frame="1"/>
        </w:rPr>
        <w:t>$</w:t>
      </w:r>
      <w:r w:rsidRPr="000166EA">
        <w:rPr>
          <w:color w:val="000000"/>
          <w:sz w:val="24"/>
          <w:szCs w:val="24"/>
          <w:bdr w:val="none" w:sz="0" w:space="0" w:color="auto" w:frame="1"/>
        </w:rPr>
        <w:t>21.25, what is the long position's payoff?</w:t>
      </w:r>
    </w:p>
    <w:p w:rsidR="000166EA" w:rsidRPr="005D5C22" w:rsidRDefault="005D5C22" w:rsidP="005D5C22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5D5C22">
        <w:rPr>
          <w:color w:val="000000"/>
          <w:sz w:val="24"/>
          <w:szCs w:val="24"/>
          <w:bdr w:val="none" w:sz="0" w:space="0" w:color="auto" w:frame="1"/>
        </w:rPr>
        <w:t>$0.75</w:t>
      </w:r>
    </w:p>
    <w:p w:rsidR="005D5C22" w:rsidRPr="005D5C22" w:rsidRDefault="005D5C22" w:rsidP="005D5C22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5D5C22">
        <w:rPr>
          <w:color w:val="000000"/>
          <w:sz w:val="24"/>
          <w:szCs w:val="24"/>
          <w:bdr w:val="none" w:sz="0" w:space="0" w:color="auto" w:frame="1"/>
        </w:rPr>
        <w:t>$21.25</w:t>
      </w:r>
    </w:p>
    <w:p w:rsidR="005D5C22" w:rsidRPr="005D5C22" w:rsidRDefault="005D5C22" w:rsidP="005D5C22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5D5C22">
        <w:rPr>
          <w:color w:val="000000"/>
          <w:sz w:val="24"/>
          <w:szCs w:val="24"/>
          <w:bdr w:val="none" w:sz="0" w:space="0" w:color="auto" w:frame="1"/>
        </w:rPr>
        <w:t>-</w:t>
      </w:r>
      <w:r>
        <w:rPr>
          <w:color w:val="000000"/>
          <w:sz w:val="24"/>
          <w:szCs w:val="24"/>
          <w:bdr w:val="none" w:sz="0" w:space="0" w:color="auto" w:frame="1"/>
        </w:rPr>
        <w:t>$</w:t>
      </w:r>
      <w:r w:rsidRPr="005D5C22">
        <w:rPr>
          <w:color w:val="000000"/>
          <w:sz w:val="24"/>
          <w:szCs w:val="24"/>
          <w:bdr w:val="none" w:sz="0" w:space="0" w:color="auto" w:frame="1"/>
        </w:rPr>
        <w:t>0.75</w:t>
      </w:r>
    </w:p>
    <w:p w:rsidR="005D5C22" w:rsidRPr="005D5C22" w:rsidRDefault="005D5C22" w:rsidP="005D5C22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5D5C22">
        <w:rPr>
          <w:color w:val="000000"/>
          <w:sz w:val="24"/>
          <w:szCs w:val="24"/>
          <w:bdr w:val="none" w:sz="0" w:space="0" w:color="auto" w:frame="1"/>
        </w:rPr>
        <w:t>-$21.25</w:t>
      </w:r>
    </w:p>
    <w:p w:rsidR="000166EA" w:rsidRPr="000166EA" w:rsidRDefault="000166EA" w:rsidP="000166EA">
      <w:pPr>
        <w:pStyle w:val="Body"/>
        <w:spacing w:before="100" w:beforeAutospacing="1" w:after="100" w:afterAutospacing="1"/>
        <w:ind w:left="720"/>
        <w:jc w:val="both"/>
        <w:rPr>
          <w:i/>
          <w:color w:val="000000"/>
          <w:sz w:val="24"/>
          <w:szCs w:val="24"/>
          <w:bdr w:val="none" w:sz="0" w:space="0" w:color="auto" w:frame="1"/>
        </w:rPr>
      </w:pPr>
      <w:r>
        <w:rPr>
          <w:i/>
          <w:color w:val="000000"/>
          <w:sz w:val="24"/>
          <w:szCs w:val="24"/>
          <w:bdr w:val="none" w:sz="0" w:space="0" w:color="auto" w:frame="1"/>
        </w:rPr>
        <w:t>Answer</w:t>
      </w:r>
      <w:r w:rsidRPr="000166EA">
        <w:rPr>
          <w:i/>
          <w:color w:val="000000"/>
          <w:sz w:val="24"/>
          <w:szCs w:val="24"/>
          <w:bdr w:val="none" w:sz="0" w:space="0" w:color="auto" w:frame="1"/>
        </w:rPr>
        <w:t xml:space="preserve">: -$0.75. Explanation: Long Position Payoff = </w:t>
      </w:r>
      <w:r w:rsidR="005D5C22" w:rsidRPr="000166EA">
        <w:rPr>
          <w:i/>
          <w:color w:val="000000"/>
          <w:sz w:val="24"/>
          <w:szCs w:val="24"/>
          <w:bdr w:val="none" w:sz="0" w:space="0" w:color="auto" w:frame="1"/>
        </w:rPr>
        <w:t>S</w:t>
      </w:r>
      <w:r w:rsidR="005D5C22" w:rsidRPr="000166EA">
        <w:rPr>
          <w:i/>
          <w:color w:val="000000"/>
          <w:sz w:val="24"/>
          <w:szCs w:val="24"/>
          <w:bdr w:val="none" w:sz="0" w:space="0" w:color="auto" w:frame="1"/>
          <w:vertAlign w:val="subscript"/>
        </w:rPr>
        <w:t>T</w:t>
      </w:r>
      <w:r w:rsidRPr="000166EA">
        <w:rPr>
          <w:i/>
          <w:color w:val="000000"/>
          <w:sz w:val="24"/>
          <w:szCs w:val="24"/>
          <w:bdr w:val="none" w:sz="0" w:space="0" w:color="auto" w:frame="1"/>
        </w:rPr>
        <w:t xml:space="preserve"> - F = </w:t>
      </w:r>
      <w:r w:rsidR="005D5C22">
        <w:rPr>
          <w:i/>
          <w:color w:val="000000"/>
          <w:sz w:val="24"/>
          <w:szCs w:val="24"/>
          <w:bdr w:val="none" w:sz="0" w:space="0" w:color="auto" w:frame="1"/>
        </w:rPr>
        <w:t>$</w:t>
      </w:r>
      <w:r w:rsidRPr="000166EA">
        <w:rPr>
          <w:i/>
          <w:color w:val="000000"/>
          <w:sz w:val="24"/>
          <w:szCs w:val="24"/>
          <w:bdr w:val="none" w:sz="0" w:space="0" w:color="auto" w:frame="1"/>
        </w:rPr>
        <w:t xml:space="preserve">21.25 - </w:t>
      </w:r>
      <w:r w:rsidR="005D5C22">
        <w:rPr>
          <w:i/>
          <w:color w:val="000000"/>
          <w:sz w:val="24"/>
          <w:szCs w:val="24"/>
          <w:bdr w:val="none" w:sz="0" w:space="0" w:color="auto" w:frame="1"/>
        </w:rPr>
        <w:t>$</w:t>
      </w:r>
      <w:r w:rsidRPr="000166EA">
        <w:rPr>
          <w:i/>
          <w:color w:val="000000"/>
          <w:sz w:val="24"/>
          <w:szCs w:val="24"/>
          <w:bdr w:val="none" w:sz="0" w:space="0" w:color="auto" w:frame="1"/>
        </w:rPr>
        <w:t>22 = -</w:t>
      </w:r>
      <w:r w:rsidR="005D5C22">
        <w:rPr>
          <w:i/>
          <w:color w:val="000000"/>
          <w:sz w:val="24"/>
          <w:szCs w:val="24"/>
          <w:bdr w:val="none" w:sz="0" w:space="0" w:color="auto" w:frame="1"/>
        </w:rPr>
        <w:t>$</w:t>
      </w:r>
      <w:r w:rsidRPr="000166EA">
        <w:rPr>
          <w:i/>
          <w:color w:val="000000"/>
          <w:sz w:val="24"/>
          <w:szCs w:val="24"/>
          <w:bdr w:val="none" w:sz="0" w:space="0" w:color="auto" w:frame="1"/>
        </w:rPr>
        <w:t>0.75</w:t>
      </w:r>
    </w:p>
    <w:p w:rsidR="000166EA" w:rsidRPr="000166EA" w:rsidRDefault="000166EA" w:rsidP="000166EA">
      <w:pPr>
        <w:pStyle w:val="Body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0166EA">
        <w:rPr>
          <w:color w:val="000000"/>
          <w:sz w:val="24"/>
          <w:szCs w:val="24"/>
          <w:bdr w:val="none" w:sz="0" w:space="0" w:color="auto" w:frame="1"/>
        </w:rPr>
        <w:t>The short position earns a profit when:</w:t>
      </w:r>
    </w:p>
    <w:p w:rsidR="000166EA" w:rsidRP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5D5C22">
        <w:rPr>
          <w:i/>
          <w:color w:val="000000"/>
          <w:sz w:val="24"/>
          <w:szCs w:val="24"/>
          <w:bdr w:val="none" w:sz="0" w:space="0" w:color="auto" w:frame="1"/>
        </w:rPr>
        <w:t>F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 &gt; </w:t>
      </w:r>
      <w:r w:rsidR="005D5C22" w:rsidRPr="000166EA">
        <w:rPr>
          <w:i/>
          <w:color w:val="000000"/>
          <w:sz w:val="24"/>
          <w:szCs w:val="24"/>
          <w:bdr w:val="none" w:sz="0" w:space="0" w:color="auto" w:frame="1"/>
        </w:rPr>
        <w:t>S</w:t>
      </w:r>
      <w:r w:rsidR="005D5C22" w:rsidRPr="000166EA">
        <w:rPr>
          <w:i/>
          <w:color w:val="000000"/>
          <w:sz w:val="24"/>
          <w:szCs w:val="24"/>
          <w:bdr w:val="none" w:sz="0" w:space="0" w:color="auto" w:frame="1"/>
          <w:vertAlign w:val="subscript"/>
        </w:rPr>
        <w:t>T</w:t>
      </w:r>
    </w:p>
    <w:p w:rsidR="000166EA" w:rsidRP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5D5C22">
        <w:rPr>
          <w:i/>
          <w:color w:val="000000"/>
          <w:sz w:val="24"/>
          <w:szCs w:val="24"/>
          <w:bdr w:val="none" w:sz="0" w:space="0" w:color="auto" w:frame="1"/>
        </w:rPr>
        <w:t>F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 &lt; </w:t>
      </w:r>
      <w:r w:rsidR="005D5C22" w:rsidRPr="000166EA">
        <w:rPr>
          <w:i/>
          <w:color w:val="000000"/>
          <w:sz w:val="24"/>
          <w:szCs w:val="24"/>
          <w:bdr w:val="none" w:sz="0" w:space="0" w:color="auto" w:frame="1"/>
        </w:rPr>
        <w:t>S</w:t>
      </w:r>
      <w:r w:rsidR="005D5C22" w:rsidRPr="000166EA">
        <w:rPr>
          <w:i/>
          <w:color w:val="000000"/>
          <w:sz w:val="24"/>
          <w:szCs w:val="24"/>
          <w:bdr w:val="none" w:sz="0" w:space="0" w:color="auto" w:frame="1"/>
          <w:vertAlign w:val="subscript"/>
        </w:rPr>
        <w:t>T</w:t>
      </w:r>
    </w:p>
    <w:p w:rsidR="000166EA" w:rsidRP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5D5C22">
        <w:rPr>
          <w:i/>
          <w:color w:val="000000"/>
          <w:sz w:val="24"/>
          <w:szCs w:val="24"/>
          <w:bdr w:val="none" w:sz="0" w:space="0" w:color="auto" w:frame="1"/>
        </w:rPr>
        <w:t>F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 = </w:t>
      </w:r>
      <w:r w:rsidR="005D5C22" w:rsidRPr="000166EA">
        <w:rPr>
          <w:i/>
          <w:color w:val="000000"/>
          <w:sz w:val="24"/>
          <w:szCs w:val="24"/>
          <w:bdr w:val="none" w:sz="0" w:space="0" w:color="auto" w:frame="1"/>
        </w:rPr>
        <w:t>S</w:t>
      </w:r>
      <w:r w:rsidR="005D5C22" w:rsidRPr="000166EA">
        <w:rPr>
          <w:i/>
          <w:color w:val="000000"/>
          <w:sz w:val="24"/>
          <w:szCs w:val="24"/>
          <w:bdr w:val="none" w:sz="0" w:space="0" w:color="auto" w:frame="1"/>
          <w:vertAlign w:val="subscript"/>
        </w:rPr>
        <w:t>T</w:t>
      </w:r>
    </w:p>
    <w:p w:rsidR="000166EA" w:rsidRPr="000166EA" w:rsidRDefault="000166EA" w:rsidP="000166EA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0166EA">
        <w:rPr>
          <w:color w:val="000000"/>
          <w:sz w:val="24"/>
          <w:szCs w:val="24"/>
          <w:bdr w:val="none" w:sz="0" w:space="0" w:color="auto" w:frame="1"/>
        </w:rPr>
        <w:t>Never</w:t>
      </w:r>
    </w:p>
    <w:p w:rsidR="000166EA" w:rsidRPr="000166EA" w:rsidRDefault="000166EA" w:rsidP="000166EA">
      <w:pPr>
        <w:pStyle w:val="Body"/>
        <w:spacing w:before="100" w:beforeAutospacing="1" w:after="100" w:afterAutospacing="1"/>
        <w:ind w:left="720"/>
        <w:jc w:val="both"/>
        <w:rPr>
          <w:i/>
          <w:color w:val="000000"/>
          <w:sz w:val="24"/>
          <w:szCs w:val="24"/>
          <w:bdr w:val="none" w:sz="0" w:space="0" w:color="auto" w:frame="1"/>
        </w:rPr>
      </w:pPr>
      <w:r>
        <w:rPr>
          <w:i/>
          <w:color w:val="000000"/>
          <w:sz w:val="24"/>
          <w:szCs w:val="24"/>
          <w:bdr w:val="none" w:sz="0" w:space="0" w:color="auto" w:frame="1"/>
        </w:rPr>
        <w:t>Answer</w:t>
      </w:r>
      <w:r w:rsidRPr="000166EA">
        <w:rPr>
          <w:i/>
          <w:color w:val="000000"/>
          <w:sz w:val="24"/>
          <w:szCs w:val="24"/>
          <w:bdr w:val="none" w:sz="0" w:space="0" w:color="auto" w:frame="1"/>
        </w:rPr>
        <w:t xml:space="preserve">: </w:t>
      </w:r>
      <w:r w:rsidR="005D5C22" w:rsidRPr="005D5C22">
        <w:rPr>
          <w:i/>
          <w:color w:val="000000"/>
          <w:sz w:val="24"/>
          <w:szCs w:val="24"/>
          <w:bdr w:val="none" w:sz="0" w:space="0" w:color="auto" w:frame="1"/>
        </w:rPr>
        <w:t>F</w:t>
      </w:r>
      <w:r w:rsidR="005D5C22" w:rsidRPr="000166EA">
        <w:rPr>
          <w:color w:val="000000"/>
          <w:sz w:val="24"/>
          <w:szCs w:val="24"/>
          <w:bdr w:val="none" w:sz="0" w:space="0" w:color="auto" w:frame="1"/>
        </w:rPr>
        <w:t xml:space="preserve"> &gt; </w:t>
      </w:r>
      <w:r w:rsidR="005D5C22" w:rsidRPr="000166EA">
        <w:rPr>
          <w:i/>
          <w:color w:val="000000"/>
          <w:sz w:val="24"/>
          <w:szCs w:val="24"/>
          <w:bdr w:val="none" w:sz="0" w:space="0" w:color="auto" w:frame="1"/>
        </w:rPr>
        <w:t>S</w:t>
      </w:r>
      <w:r w:rsidR="005D5C22" w:rsidRPr="000166EA">
        <w:rPr>
          <w:i/>
          <w:color w:val="000000"/>
          <w:sz w:val="24"/>
          <w:szCs w:val="24"/>
          <w:bdr w:val="none" w:sz="0" w:space="0" w:color="auto" w:frame="1"/>
          <w:vertAlign w:val="subscript"/>
        </w:rPr>
        <w:t>T</w:t>
      </w:r>
    </w:p>
    <w:p w:rsidR="005D5C22" w:rsidRDefault="000166EA" w:rsidP="000166EA">
      <w:pPr>
        <w:pStyle w:val="Body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0166EA">
        <w:rPr>
          <w:color w:val="000000"/>
          <w:sz w:val="24"/>
          <w:szCs w:val="24"/>
          <w:bdr w:val="none" w:sz="0" w:space="0" w:color="auto" w:frame="1"/>
        </w:rPr>
        <w:t xml:space="preserve">The short position breakeven </w:t>
      </w:r>
      <w:r w:rsidR="005D5C22">
        <w:rPr>
          <w:color w:val="000000"/>
          <w:sz w:val="24"/>
          <w:szCs w:val="24"/>
          <w:bdr w:val="none" w:sz="0" w:space="0" w:color="auto" w:frame="1"/>
        </w:rPr>
        <w:t xml:space="preserve">point is: </w:t>
      </w:r>
    </w:p>
    <w:p w:rsidR="000166EA" w:rsidRDefault="000166EA" w:rsidP="005D5C22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5D5C22">
        <w:rPr>
          <w:i/>
          <w:color w:val="000000"/>
          <w:sz w:val="24"/>
          <w:szCs w:val="24"/>
          <w:bdr w:val="none" w:sz="0" w:space="0" w:color="auto" w:frame="1"/>
        </w:rPr>
        <w:t>F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 = </w:t>
      </w:r>
      <w:r w:rsidR="005D5C22" w:rsidRPr="000166EA">
        <w:rPr>
          <w:i/>
          <w:color w:val="000000"/>
          <w:sz w:val="24"/>
          <w:szCs w:val="24"/>
          <w:bdr w:val="none" w:sz="0" w:space="0" w:color="auto" w:frame="1"/>
        </w:rPr>
        <w:t>S</w:t>
      </w:r>
      <w:r w:rsidR="005D5C22" w:rsidRPr="000166EA">
        <w:rPr>
          <w:i/>
          <w:color w:val="000000"/>
          <w:sz w:val="24"/>
          <w:szCs w:val="24"/>
          <w:bdr w:val="none" w:sz="0" w:space="0" w:color="auto" w:frame="1"/>
          <w:vertAlign w:val="subscript"/>
        </w:rPr>
        <w:t>T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5D5C22" w:rsidRPr="000166EA" w:rsidRDefault="005D5C22" w:rsidP="005D5C22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5D5C22">
        <w:rPr>
          <w:i/>
          <w:color w:val="000000"/>
          <w:sz w:val="24"/>
          <w:szCs w:val="24"/>
          <w:bdr w:val="none" w:sz="0" w:space="0" w:color="auto" w:frame="1"/>
        </w:rPr>
        <w:t>F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 = </w:t>
      </w:r>
      <w:r w:rsidRPr="000166EA">
        <w:rPr>
          <w:i/>
          <w:color w:val="000000"/>
          <w:sz w:val="24"/>
          <w:szCs w:val="24"/>
          <w:bdr w:val="none" w:sz="0" w:space="0" w:color="auto" w:frame="1"/>
        </w:rPr>
        <w:t>S</w:t>
      </w:r>
      <w:r>
        <w:rPr>
          <w:i/>
          <w:color w:val="000000"/>
          <w:sz w:val="24"/>
          <w:szCs w:val="24"/>
          <w:bdr w:val="none" w:sz="0" w:space="0" w:color="auto" w:frame="1"/>
          <w:vertAlign w:val="subscript"/>
        </w:rPr>
        <w:t>t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5D5C22" w:rsidRPr="000166EA" w:rsidRDefault="005D5C22" w:rsidP="005D5C22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5D5C22">
        <w:rPr>
          <w:i/>
          <w:color w:val="000000"/>
          <w:sz w:val="24"/>
          <w:szCs w:val="24"/>
          <w:bdr w:val="none" w:sz="0" w:space="0" w:color="auto" w:frame="1"/>
        </w:rPr>
        <w:t>F</w:t>
      </w:r>
      <w:r w:rsidRPr="000166EA">
        <w:rPr>
          <w:color w:val="000000"/>
          <w:sz w:val="24"/>
          <w:szCs w:val="24"/>
          <w:bdr w:val="none" w:sz="0" w:space="0" w:color="auto" w:frame="1"/>
        </w:rPr>
        <w:t xml:space="preserve"> = </w:t>
      </w:r>
      <w:r w:rsidRPr="000166EA">
        <w:rPr>
          <w:i/>
          <w:color w:val="000000"/>
          <w:sz w:val="24"/>
          <w:szCs w:val="24"/>
          <w:bdr w:val="none" w:sz="0" w:space="0" w:color="auto" w:frame="1"/>
        </w:rPr>
        <w:t>S</w:t>
      </w:r>
      <w:r>
        <w:rPr>
          <w:i/>
          <w:color w:val="000000"/>
          <w:sz w:val="24"/>
          <w:szCs w:val="24"/>
          <w:bdr w:val="none" w:sz="0" w:space="0" w:color="auto" w:frame="1"/>
          <w:vertAlign w:val="subscript"/>
        </w:rPr>
        <w:t>0</w:t>
      </w:r>
    </w:p>
    <w:p w:rsidR="005D5C22" w:rsidRPr="000166EA" w:rsidRDefault="005D5C22" w:rsidP="005D5C22">
      <w:pPr>
        <w:pStyle w:val="Body"/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None of the above</w:t>
      </w:r>
    </w:p>
    <w:p w:rsidR="000166EA" w:rsidRPr="000166EA" w:rsidRDefault="000166EA" w:rsidP="000166EA">
      <w:pPr>
        <w:pStyle w:val="Body"/>
        <w:spacing w:before="100" w:beforeAutospacing="1" w:after="100" w:afterAutospacing="1"/>
        <w:ind w:left="720"/>
        <w:jc w:val="both"/>
        <w:rPr>
          <w:i/>
          <w:color w:val="000000"/>
          <w:sz w:val="24"/>
          <w:szCs w:val="24"/>
          <w:bdr w:val="none" w:sz="0" w:space="0" w:color="auto" w:frame="1"/>
        </w:rPr>
      </w:pPr>
      <w:r>
        <w:rPr>
          <w:i/>
          <w:color w:val="000000"/>
          <w:sz w:val="24"/>
          <w:szCs w:val="24"/>
          <w:bdr w:val="none" w:sz="0" w:space="0" w:color="auto" w:frame="1"/>
        </w:rPr>
        <w:t>Answer</w:t>
      </w:r>
      <w:r w:rsidRPr="000166EA">
        <w:rPr>
          <w:i/>
          <w:color w:val="000000"/>
          <w:sz w:val="24"/>
          <w:szCs w:val="24"/>
          <w:bdr w:val="none" w:sz="0" w:space="0" w:color="auto" w:frame="1"/>
        </w:rPr>
        <w:t xml:space="preserve">: </w:t>
      </w:r>
      <w:r w:rsidR="005D5C22" w:rsidRPr="005D5C22">
        <w:rPr>
          <w:i/>
          <w:color w:val="000000"/>
          <w:sz w:val="24"/>
          <w:szCs w:val="24"/>
          <w:bdr w:val="none" w:sz="0" w:space="0" w:color="auto" w:frame="1"/>
        </w:rPr>
        <w:t>F</w:t>
      </w:r>
      <w:r w:rsidR="005D5C22" w:rsidRPr="000166EA">
        <w:rPr>
          <w:color w:val="000000"/>
          <w:sz w:val="24"/>
          <w:szCs w:val="24"/>
          <w:bdr w:val="none" w:sz="0" w:space="0" w:color="auto" w:frame="1"/>
        </w:rPr>
        <w:t xml:space="preserve"> = </w:t>
      </w:r>
      <w:r w:rsidR="005D5C22" w:rsidRPr="000166EA">
        <w:rPr>
          <w:i/>
          <w:color w:val="000000"/>
          <w:sz w:val="24"/>
          <w:szCs w:val="24"/>
          <w:bdr w:val="none" w:sz="0" w:space="0" w:color="auto" w:frame="1"/>
        </w:rPr>
        <w:t>S</w:t>
      </w:r>
      <w:r w:rsidR="005D5C22" w:rsidRPr="000166EA">
        <w:rPr>
          <w:i/>
          <w:color w:val="000000"/>
          <w:sz w:val="24"/>
          <w:szCs w:val="24"/>
          <w:bdr w:val="none" w:sz="0" w:space="0" w:color="auto" w:frame="1"/>
          <w:vertAlign w:val="subscript"/>
        </w:rPr>
        <w:t>T</w:t>
      </w:r>
    </w:p>
    <w:p w:rsidR="004609DE" w:rsidRDefault="005D5C22" w:rsidP="005D5C2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process through which a CCP becomes a counterparty to each of the original counterparties to a transaction is called: </w:t>
      </w:r>
    </w:p>
    <w:p w:rsidR="005D5C22" w:rsidRDefault="005D5C22" w:rsidP="005D5C22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Transition</w:t>
      </w:r>
    </w:p>
    <w:p w:rsidR="005D5C22" w:rsidRDefault="005D5C22" w:rsidP="005D5C22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Conversion</w:t>
      </w:r>
    </w:p>
    <w:p w:rsidR="005D5C22" w:rsidRDefault="005D5C22" w:rsidP="005D5C22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Novation</w:t>
      </w:r>
    </w:p>
    <w:p w:rsidR="005D5C22" w:rsidRDefault="005D5C22" w:rsidP="005D5C22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Hypothecation</w:t>
      </w:r>
    </w:p>
    <w:p w:rsidR="005D5C22" w:rsidRPr="005D5C22" w:rsidRDefault="005D5C22" w:rsidP="005D5C22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D5C22">
        <w:rPr>
          <w:rFonts w:ascii="Times New Roman" w:hAnsi="Times New Roman" w:cs="Times New Roman"/>
          <w:i/>
          <w:sz w:val="24"/>
          <w:szCs w:val="24"/>
        </w:rPr>
        <w:t>Answer: Novation</w:t>
      </w:r>
    </w:p>
    <w:sectPr w:rsidR="005D5C22" w:rsidRPr="005D5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55540"/>
    <w:multiLevelType w:val="hybridMultilevel"/>
    <w:tmpl w:val="91781A88"/>
    <w:lvl w:ilvl="0" w:tplc="FBBC1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30"/>
    <w:rsid w:val="00011D7E"/>
    <w:rsid w:val="000166EA"/>
    <w:rsid w:val="00322730"/>
    <w:rsid w:val="004609DE"/>
    <w:rsid w:val="005D5C22"/>
    <w:rsid w:val="00E9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/Body"/>
    <w:basedOn w:val="Normal"/>
    <w:link w:val="BodyChar"/>
    <w:rsid w:val="000166EA"/>
    <w:pPr>
      <w:tabs>
        <w:tab w:val="center" w:pos="4680"/>
        <w:tab w:val="right" w:pos="9360"/>
      </w:tabs>
      <w:spacing w:before="60" w:after="80" w:line="240" w:lineRule="auto"/>
    </w:pPr>
    <w:rPr>
      <w:rFonts w:ascii="Times New Roman" w:eastAsia="Times New Roman" w:hAnsi="Times New Roman" w:cs="Times New Roman"/>
      <w:lang w:eastAsia="fr-FR"/>
    </w:rPr>
  </w:style>
  <w:style w:type="character" w:customStyle="1" w:styleId="BodyChar">
    <w:name w:val="/Body Char"/>
    <w:basedOn w:val="DefaultParagraphFont"/>
    <w:link w:val="Body"/>
    <w:rsid w:val="000166EA"/>
    <w:rPr>
      <w:rFonts w:ascii="Times New Roman" w:eastAsia="Times New Roman" w:hAnsi="Times New Roman" w:cs="Times New Roman"/>
      <w:lang w:eastAsia="fr-FR"/>
    </w:rPr>
  </w:style>
  <w:style w:type="paragraph" w:styleId="ListParagraph">
    <w:name w:val="List Paragraph"/>
    <w:basedOn w:val="Normal"/>
    <w:uiPriority w:val="34"/>
    <w:qFormat/>
    <w:rsid w:val="005D5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/Body"/>
    <w:basedOn w:val="Normal"/>
    <w:link w:val="BodyChar"/>
    <w:rsid w:val="000166EA"/>
    <w:pPr>
      <w:tabs>
        <w:tab w:val="center" w:pos="4680"/>
        <w:tab w:val="right" w:pos="9360"/>
      </w:tabs>
      <w:spacing w:before="60" w:after="80" w:line="240" w:lineRule="auto"/>
    </w:pPr>
    <w:rPr>
      <w:rFonts w:ascii="Times New Roman" w:eastAsia="Times New Roman" w:hAnsi="Times New Roman" w:cs="Times New Roman"/>
      <w:lang w:eastAsia="fr-FR"/>
    </w:rPr>
  </w:style>
  <w:style w:type="character" w:customStyle="1" w:styleId="BodyChar">
    <w:name w:val="/Body Char"/>
    <w:basedOn w:val="DefaultParagraphFont"/>
    <w:link w:val="Body"/>
    <w:rsid w:val="000166EA"/>
    <w:rPr>
      <w:rFonts w:ascii="Times New Roman" w:eastAsia="Times New Roman" w:hAnsi="Times New Roman" w:cs="Times New Roman"/>
      <w:lang w:eastAsia="fr-FR"/>
    </w:rPr>
  </w:style>
  <w:style w:type="paragraph" w:styleId="ListParagraph">
    <w:name w:val="List Paragraph"/>
    <w:basedOn w:val="Normal"/>
    <w:uiPriority w:val="34"/>
    <w:qFormat/>
    <w:rsid w:val="005D5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2015-12-29T03:11:00Z</dcterms:created>
  <dcterms:modified xsi:type="dcterms:W3CDTF">2015-12-29T03:57:00Z</dcterms:modified>
</cp:coreProperties>
</file>